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FAE" w:rsidRPr="00365321" w:rsidRDefault="00561FAE" w:rsidP="00561FA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61FAE" w:rsidRPr="00365321" w:rsidRDefault="00561FAE" w:rsidP="00561FA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61FAE" w:rsidRPr="00365321" w:rsidRDefault="00561FAE" w:rsidP="00561FAE">
      <w:pPr>
        <w:spacing w:before="0" w:beforeAutospacing="0" w:after="0" w:afterAutospacing="0"/>
        <w:jc w:val="center"/>
        <w:rPr>
          <w:sz w:val="28"/>
          <w:szCs w:val="28"/>
        </w:rPr>
      </w:pPr>
      <w:r w:rsidRPr="00365321">
        <w:rPr>
          <w:b/>
          <w:sz w:val="28"/>
          <w:szCs w:val="28"/>
        </w:rPr>
        <w:t>(АНО ВО ОУЭП)</w:t>
      </w:r>
    </w:p>
    <w:p w:rsidR="00561FAE" w:rsidRPr="00365321" w:rsidRDefault="00561FAE" w:rsidP="00561FAE">
      <w:pPr>
        <w:tabs>
          <w:tab w:val="left" w:pos="900"/>
          <w:tab w:val="left" w:pos="1080"/>
        </w:tabs>
        <w:suppressAutoHyphens/>
        <w:spacing w:before="0" w:beforeAutospacing="0" w:after="0" w:afterAutospacing="0"/>
        <w:ind w:firstLine="709"/>
        <w:jc w:val="both"/>
        <w:rPr>
          <w:b/>
          <w:sz w:val="20"/>
          <w:szCs w:val="20"/>
        </w:rPr>
      </w:pPr>
    </w:p>
    <w:p w:rsidR="00561FAE" w:rsidRPr="00365321" w:rsidRDefault="00561FAE" w:rsidP="00561FAE">
      <w:pPr>
        <w:tabs>
          <w:tab w:val="left" w:pos="900"/>
          <w:tab w:val="left" w:pos="1080"/>
        </w:tabs>
        <w:suppressAutoHyphens/>
        <w:spacing w:before="0" w:beforeAutospacing="0" w:after="0" w:afterAutospacing="0"/>
        <w:ind w:firstLine="709"/>
        <w:jc w:val="both"/>
        <w:rPr>
          <w:b/>
          <w:sz w:val="20"/>
          <w:szCs w:val="20"/>
        </w:rPr>
      </w:pPr>
    </w:p>
    <w:p w:rsidR="00561FAE" w:rsidRPr="00365321" w:rsidRDefault="00561FAE" w:rsidP="00561FAE">
      <w:pPr>
        <w:tabs>
          <w:tab w:val="left" w:pos="900"/>
          <w:tab w:val="left" w:pos="1080"/>
        </w:tabs>
        <w:suppressAutoHyphens/>
        <w:spacing w:before="0" w:beforeAutospacing="0" w:after="0" w:afterAutospacing="0"/>
        <w:ind w:firstLine="709"/>
        <w:jc w:val="both"/>
        <w:rPr>
          <w:b/>
          <w:sz w:val="20"/>
          <w:szCs w:val="20"/>
        </w:rPr>
      </w:pPr>
    </w:p>
    <w:p w:rsidR="00561FAE" w:rsidRPr="00365321" w:rsidRDefault="00561FAE" w:rsidP="00561FAE">
      <w:pPr>
        <w:tabs>
          <w:tab w:val="left" w:pos="900"/>
          <w:tab w:val="left" w:pos="1080"/>
        </w:tabs>
        <w:suppressAutoHyphens/>
        <w:spacing w:before="0" w:beforeAutospacing="0" w:after="0" w:afterAutospacing="0"/>
        <w:ind w:firstLine="709"/>
        <w:jc w:val="both"/>
        <w:rPr>
          <w:b/>
          <w:sz w:val="20"/>
          <w:szCs w:val="20"/>
        </w:rPr>
      </w:pPr>
    </w:p>
    <w:p w:rsidR="00561FAE" w:rsidRPr="000C11EC" w:rsidRDefault="00561FAE" w:rsidP="00561FA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61FAE" w:rsidRPr="000C11EC" w:rsidRDefault="00561FAE" w:rsidP="00561FA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center"/>
        <w:rPr>
          <w:sz w:val="20"/>
          <w:szCs w:val="20"/>
        </w:rPr>
      </w:pPr>
    </w:p>
    <w:p w:rsidR="00B901D3" w:rsidRPr="00357E6F" w:rsidRDefault="00B901D3" w:rsidP="00B901D3">
      <w:pPr>
        <w:tabs>
          <w:tab w:val="left" w:pos="900"/>
          <w:tab w:val="left" w:pos="1080"/>
        </w:tabs>
        <w:suppressAutoHyphens/>
        <w:spacing w:before="0" w:beforeAutospacing="0" w:after="0" w:afterAutospacing="0"/>
        <w:jc w:val="center"/>
        <w:rPr>
          <w:b/>
        </w:rPr>
      </w:pPr>
      <w:r w:rsidRPr="00357E6F">
        <w:rPr>
          <w:b/>
        </w:rPr>
        <w:t>РАБОЧАЯ ПРОГРАММА</w:t>
      </w:r>
    </w:p>
    <w:p w:rsidR="00B901D3" w:rsidRPr="00357E6F" w:rsidRDefault="00B901D3" w:rsidP="00B901D3">
      <w:pPr>
        <w:tabs>
          <w:tab w:val="left" w:pos="900"/>
          <w:tab w:val="left" w:pos="1080"/>
        </w:tabs>
        <w:suppressAutoHyphens/>
        <w:spacing w:before="0" w:beforeAutospacing="0" w:after="0" w:afterAutospacing="0"/>
        <w:jc w:val="center"/>
        <w:rPr>
          <w:b/>
        </w:rPr>
      </w:pPr>
    </w:p>
    <w:p w:rsidR="00B901D3" w:rsidRPr="00357E6F" w:rsidRDefault="00B901D3" w:rsidP="00B901D3">
      <w:pPr>
        <w:tabs>
          <w:tab w:val="left" w:pos="900"/>
          <w:tab w:val="left" w:pos="1080"/>
        </w:tabs>
        <w:suppressAutoHyphens/>
        <w:spacing w:before="0" w:beforeAutospacing="0" w:after="0" w:afterAutospacing="0"/>
        <w:jc w:val="center"/>
        <w:rPr>
          <w:b/>
        </w:rPr>
      </w:pPr>
      <w:r w:rsidRPr="00357E6F">
        <w:rPr>
          <w:b/>
        </w:rPr>
        <w:t>по дисциплине</w:t>
      </w:r>
    </w:p>
    <w:p w:rsidR="00B901D3" w:rsidRPr="00357E6F" w:rsidRDefault="00B901D3" w:rsidP="00B901D3">
      <w:pPr>
        <w:tabs>
          <w:tab w:val="left" w:pos="900"/>
          <w:tab w:val="left" w:pos="1080"/>
        </w:tabs>
        <w:suppressAutoHyphens/>
        <w:spacing w:before="0" w:beforeAutospacing="0" w:after="0" w:afterAutospacing="0"/>
        <w:jc w:val="center"/>
        <w:rPr>
          <w:b/>
        </w:rPr>
      </w:pPr>
    </w:p>
    <w:p w:rsidR="00B901D3" w:rsidRPr="00357E6F" w:rsidRDefault="00B901D3" w:rsidP="00B901D3">
      <w:pPr>
        <w:tabs>
          <w:tab w:val="left" w:pos="900"/>
          <w:tab w:val="left" w:pos="1080"/>
        </w:tabs>
        <w:suppressAutoHyphens/>
        <w:spacing w:before="0" w:beforeAutospacing="0" w:after="0" w:afterAutospacing="0"/>
        <w:jc w:val="center"/>
      </w:pPr>
      <w:r w:rsidRPr="00357E6F">
        <w:t>Наименование дисциплины Б1.О.26 Семейное право</w:t>
      </w:r>
    </w:p>
    <w:p w:rsidR="00B901D3" w:rsidRPr="00357E6F" w:rsidRDefault="00B901D3" w:rsidP="00B901D3">
      <w:pPr>
        <w:tabs>
          <w:tab w:val="left" w:pos="900"/>
          <w:tab w:val="left" w:pos="1080"/>
        </w:tabs>
        <w:suppressAutoHyphens/>
        <w:spacing w:before="0" w:beforeAutospacing="0" w:after="0" w:afterAutospacing="0"/>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B901D3" w:rsidRPr="00357E6F" w:rsidRDefault="00B901D3" w:rsidP="00B901D3">
      <w:pPr>
        <w:tabs>
          <w:tab w:val="left" w:pos="900"/>
          <w:tab w:val="left" w:pos="1080"/>
        </w:tabs>
        <w:suppressAutoHyphens/>
        <w:spacing w:before="0" w:beforeAutospacing="0" w:after="0" w:afterAutospacing="0"/>
        <w:jc w:val="center"/>
        <w:rPr>
          <w:b/>
        </w:rPr>
      </w:pPr>
    </w:p>
    <w:p w:rsidR="00B901D3" w:rsidRPr="00357E6F" w:rsidRDefault="00B901D3" w:rsidP="00B901D3">
      <w:pPr>
        <w:tabs>
          <w:tab w:val="left" w:pos="900"/>
          <w:tab w:val="left" w:pos="1080"/>
        </w:tabs>
        <w:suppressAutoHyphens/>
        <w:spacing w:before="0" w:beforeAutospacing="0" w:after="0" w:afterAutospacing="0"/>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jc w:val="right"/>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rPr>
          <w:sz w:val="20"/>
          <w:szCs w:val="20"/>
        </w:rPr>
      </w:pPr>
    </w:p>
    <w:p w:rsidR="00B901D3" w:rsidRPr="00357E6F" w:rsidRDefault="00B901D3" w:rsidP="00B901D3">
      <w:pPr>
        <w:tabs>
          <w:tab w:val="left" w:pos="900"/>
          <w:tab w:val="left" w:pos="1080"/>
        </w:tabs>
        <w:suppressAutoHyphens/>
        <w:spacing w:before="0" w:beforeAutospacing="0" w:after="0" w:afterAutospacing="0"/>
        <w:ind w:firstLine="709"/>
        <w:rPr>
          <w:sz w:val="20"/>
          <w:szCs w:val="20"/>
        </w:rPr>
      </w:pPr>
    </w:p>
    <w:p w:rsidR="00B901D3" w:rsidRPr="00357E6F" w:rsidRDefault="00B901D3" w:rsidP="00B901D3">
      <w:pPr>
        <w:tabs>
          <w:tab w:val="left" w:pos="900"/>
          <w:tab w:val="left" w:pos="1080"/>
        </w:tabs>
        <w:suppressAutoHyphens/>
        <w:spacing w:before="0" w:beforeAutospacing="0" w:after="0" w:afterAutospacing="0"/>
        <w:rPr>
          <w:u w:val="single"/>
        </w:rPr>
      </w:pPr>
      <w:r>
        <w:t>Квалификация</w:t>
      </w:r>
      <w:r w:rsidRPr="00A073E0">
        <w:t xml:space="preserve"> </w:t>
      </w:r>
      <w:r w:rsidRPr="00357E6F">
        <w:t xml:space="preserve">- </w:t>
      </w:r>
      <w:r w:rsidRPr="0086610B">
        <w:t>бакалавр</w:t>
      </w:r>
    </w:p>
    <w:p w:rsidR="00B901D3" w:rsidRPr="00357E6F" w:rsidRDefault="00B901D3" w:rsidP="00B901D3">
      <w:pPr>
        <w:tabs>
          <w:tab w:val="left" w:pos="900"/>
          <w:tab w:val="left" w:pos="1080"/>
        </w:tabs>
        <w:suppressAutoHyphens/>
        <w:spacing w:before="0" w:beforeAutospacing="0" w:after="0" w:afterAutospacing="0"/>
        <w:ind w:firstLine="709"/>
        <w:rPr>
          <w:sz w:val="20"/>
          <w:szCs w:val="20"/>
          <w:u w:val="single"/>
        </w:rPr>
      </w:pPr>
    </w:p>
    <w:p w:rsidR="00B901D3" w:rsidRPr="00357E6F" w:rsidRDefault="00B901D3" w:rsidP="00B901D3">
      <w:pPr>
        <w:tabs>
          <w:tab w:val="left" w:pos="900"/>
          <w:tab w:val="left" w:pos="1080"/>
        </w:tabs>
        <w:suppressAutoHyphens/>
        <w:spacing w:before="0" w:beforeAutospacing="0" w:after="0" w:afterAutospacing="0"/>
        <w:ind w:firstLine="709"/>
        <w:rPr>
          <w:sz w:val="20"/>
          <w:szCs w:val="20"/>
          <w:u w:val="single"/>
        </w:rPr>
      </w:pPr>
    </w:p>
    <w:p w:rsidR="00B901D3" w:rsidRPr="00357E6F" w:rsidRDefault="00B901D3" w:rsidP="00B901D3">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B901D3" w:rsidRPr="00357E6F" w:rsidRDefault="00B901D3" w:rsidP="00B901D3">
      <w:pPr>
        <w:tabs>
          <w:tab w:val="left" w:pos="900"/>
          <w:tab w:val="left" w:pos="1080"/>
        </w:tabs>
        <w:suppressAutoHyphens/>
        <w:spacing w:before="0" w:beforeAutospacing="0" w:after="0" w:afterAutospacing="0"/>
        <w:rPr>
          <w:sz w:val="20"/>
          <w:szCs w:val="20"/>
          <w:u w:val="single"/>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B901D3" w:rsidRPr="00357E6F" w:rsidRDefault="00B901D3" w:rsidP="00B901D3">
      <w:pPr>
        <w:tabs>
          <w:tab w:val="left" w:pos="900"/>
          <w:tab w:val="left" w:pos="1080"/>
        </w:tabs>
        <w:suppressAutoHyphens/>
        <w:spacing w:before="0" w:beforeAutospacing="0" w:after="0" w:afterAutospacing="0"/>
        <w:ind w:firstLine="709"/>
        <w:rPr>
          <w:sz w:val="20"/>
          <w:szCs w:val="20"/>
          <w:u w:val="single"/>
        </w:rPr>
      </w:pPr>
    </w:p>
    <w:p w:rsidR="00B901D3" w:rsidRDefault="00B901D3" w:rsidP="00B901D3">
      <w:pPr>
        <w:tabs>
          <w:tab w:val="left" w:pos="900"/>
          <w:tab w:val="left" w:pos="1080"/>
        </w:tabs>
        <w:suppressAutoHyphens/>
        <w:spacing w:before="0" w:beforeAutospacing="0" w:after="0" w:afterAutospacing="0"/>
        <w:rPr>
          <w:sz w:val="20"/>
          <w:szCs w:val="20"/>
          <w:u w:val="single"/>
        </w:rPr>
      </w:pPr>
    </w:p>
    <w:p w:rsidR="00B901D3" w:rsidRPr="00357E6F" w:rsidRDefault="00B901D3" w:rsidP="00B901D3">
      <w:pPr>
        <w:tabs>
          <w:tab w:val="left" w:pos="900"/>
          <w:tab w:val="left" w:pos="1080"/>
        </w:tabs>
        <w:suppressAutoHyphens/>
        <w:spacing w:before="0" w:beforeAutospacing="0" w:after="0" w:afterAutospacing="0"/>
        <w:rPr>
          <w:sz w:val="20"/>
          <w:szCs w:val="20"/>
          <w:u w:val="single"/>
        </w:rPr>
      </w:pPr>
    </w:p>
    <w:p w:rsidR="00B901D3" w:rsidRPr="00357E6F" w:rsidRDefault="00B901D3" w:rsidP="00B901D3">
      <w:pPr>
        <w:tabs>
          <w:tab w:val="left" w:pos="900"/>
          <w:tab w:val="left" w:pos="1080"/>
        </w:tabs>
        <w:suppressAutoHyphens/>
        <w:spacing w:before="0" w:beforeAutospacing="0" w:after="0" w:afterAutospacing="0"/>
        <w:ind w:firstLine="709"/>
        <w:rPr>
          <w:sz w:val="20"/>
          <w:szCs w:val="20"/>
          <w:u w:val="single"/>
        </w:rPr>
      </w:pPr>
    </w:p>
    <w:p w:rsidR="004E4FF8" w:rsidRPr="00357E6F" w:rsidRDefault="00B901D3" w:rsidP="00B901D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61FAE">
        <w:rPr>
          <w:sz w:val="20"/>
          <w:szCs w:val="20"/>
        </w:rPr>
        <w:t>3</w:t>
      </w:r>
      <w:bookmarkStart w:id="0" w:name="_GoBack"/>
      <w:bookmarkEnd w:id="0"/>
      <w:r w:rsidR="004E4FF8" w:rsidRPr="00357E6F">
        <w:rPr>
          <w:sz w:val="20"/>
          <w:szCs w:val="20"/>
        </w:rPr>
        <w:br w:type="page"/>
      </w:r>
    </w:p>
    <w:p w:rsidR="004E4FF8" w:rsidRPr="00357E6F" w:rsidRDefault="004E4FF8" w:rsidP="004E4FF8">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4E4FF8" w:rsidRPr="00357E6F" w:rsidRDefault="004E4FF8" w:rsidP="004E4FF8">
      <w:pPr>
        <w:pStyle w:val="213"/>
        <w:tabs>
          <w:tab w:val="left" w:pos="1134"/>
        </w:tabs>
        <w:spacing w:line="240" w:lineRule="auto"/>
        <w:ind w:firstLine="709"/>
        <w:jc w:val="both"/>
        <w:rPr>
          <w:b/>
          <w:sz w:val="20"/>
          <w:szCs w:val="20"/>
        </w:rPr>
      </w:pPr>
      <w:r w:rsidRPr="00357E6F">
        <w:rPr>
          <w:b/>
          <w:i/>
          <w:sz w:val="20"/>
          <w:szCs w:val="20"/>
        </w:rPr>
        <w:t>Цель</w:t>
      </w:r>
      <w:r w:rsidRPr="00357E6F">
        <w:rPr>
          <w:i/>
          <w:sz w:val="20"/>
          <w:szCs w:val="20"/>
        </w:rPr>
        <w:t xml:space="preserve"> </w:t>
      </w:r>
      <w:r w:rsidRPr="00357E6F">
        <w:rPr>
          <w:b/>
          <w:i/>
          <w:sz w:val="20"/>
          <w:szCs w:val="20"/>
        </w:rPr>
        <w:t>дисциплины</w:t>
      </w:r>
      <w:r w:rsidRPr="00357E6F">
        <w:rPr>
          <w:sz w:val="20"/>
          <w:szCs w:val="20"/>
        </w:rPr>
        <w:t xml:space="preserve"> </w:t>
      </w:r>
      <w:r w:rsidRPr="00357E6F">
        <w:rPr>
          <w:i/>
          <w:iCs/>
          <w:sz w:val="20"/>
          <w:szCs w:val="20"/>
        </w:rPr>
        <w:t xml:space="preserve">- </w:t>
      </w:r>
      <w:r w:rsidRPr="00357E6F">
        <w:rPr>
          <w:sz w:val="20"/>
          <w:szCs w:val="20"/>
        </w:rPr>
        <w:t>приобретение обучающимися знания понятия</w:t>
      </w:r>
      <w:r w:rsidR="0086610B">
        <w:rPr>
          <w:sz w:val="20"/>
          <w:szCs w:val="20"/>
        </w:rPr>
        <w:t xml:space="preserve"> семейного права, его предмета</w:t>
      </w:r>
      <w:r w:rsidRPr="00357E6F">
        <w:rPr>
          <w:sz w:val="20"/>
          <w:szCs w:val="20"/>
        </w:rPr>
        <w:t xml:space="preserve"> метода, функций и сист</w:t>
      </w:r>
      <w:r w:rsidR="0086610B">
        <w:rPr>
          <w:sz w:val="20"/>
          <w:szCs w:val="20"/>
        </w:rPr>
        <w:t xml:space="preserve">емы, а также глубокое усвоение норм, регулирующих   проблемные вопросы </w:t>
      </w:r>
      <w:r w:rsidRPr="00357E6F">
        <w:rPr>
          <w:sz w:val="20"/>
          <w:szCs w:val="20"/>
        </w:rPr>
        <w:t>теории и практики.</w:t>
      </w:r>
    </w:p>
    <w:p w:rsidR="004E4FF8" w:rsidRPr="00357E6F" w:rsidRDefault="004E4FF8" w:rsidP="004E4FF8">
      <w:pPr>
        <w:tabs>
          <w:tab w:val="left" w:pos="1134"/>
        </w:tabs>
        <w:spacing w:before="0" w:beforeAutospacing="0" w:after="0" w:afterAutospacing="0"/>
        <w:ind w:firstLine="709"/>
        <w:jc w:val="both"/>
        <w:rPr>
          <w:bCs/>
          <w:i/>
          <w:sz w:val="20"/>
          <w:szCs w:val="20"/>
        </w:rPr>
      </w:pPr>
      <w:r w:rsidRPr="00357E6F">
        <w:rPr>
          <w:b/>
          <w:i/>
          <w:sz w:val="20"/>
          <w:szCs w:val="20"/>
        </w:rPr>
        <w:t xml:space="preserve">Задачи дисциплины: </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изучить понятия и виды общественных отношений, составляющих предмет семейного права;</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рассмотреть принципиальные особенности метода правового регулирования в сфере семейного права;</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усвоить принципы семейного права;</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изучить особенности юридических фактов, порождающих семейные правоотношения;</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усвоить структуру и динамику правоотношений в сферах семейного права (субъекты, объекты, содержание, основания их возникновения и прекращения);</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рассмотреть виды правоотношений в сферах семейного права.</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4E4FF8" w:rsidRPr="00357E6F" w:rsidRDefault="004E4FF8" w:rsidP="004E4FF8">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«Семейное право» относится к дисциплинам обязательной части Блока 1.</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4E4FF8" w:rsidRPr="00357E6F" w:rsidRDefault="004E4FF8" w:rsidP="004E4FF8">
      <w:pPr>
        <w:tabs>
          <w:tab w:val="left" w:pos="1134"/>
        </w:tabs>
        <w:suppressAutoHyphens/>
        <w:spacing w:before="0" w:beforeAutospacing="0" w:after="0" w:afterAutospacing="0"/>
        <w:ind w:firstLine="709"/>
        <w:jc w:val="both"/>
        <w:rPr>
          <w:sz w:val="20"/>
          <w:szCs w:val="20"/>
        </w:rPr>
      </w:pPr>
      <w:r w:rsidRPr="00357E6F">
        <w:rPr>
          <w:sz w:val="20"/>
          <w:szCs w:val="20"/>
        </w:rPr>
        <w:t>В результате изучения дисциплины обучающийся должен освоить:</w:t>
      </w:r>
    </w:p>
    <w:p w:rsidR="004E4FF8" w:rsidRPr="00357E6F" w:rsidRDefault="004E4FF8" w:rsidP="004E4FF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профессиональн</w:t>
      </w:r>
      <w:r w:rsidR="005C56E4">
        <w:rPr>
          <w:i/>
          <w:sz w:val="20"/>
          <w:szCs w:val="20"/>
        </w:rPr>
        <w:t>ую компетенцию</w:t>
      </w:r>
    </w:p>
    <w:p w:rsidR="004E4FF8" w:rsidRPr="00357E6F" w:rsidRDefault="005C56E4" w:rsidP="004E4FF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ПК-9</w:t>
      </w:r>
      <w:r w:rsidR="004E4FF8" w:rsidRPr="00357E6F">
        <w:rPr>
          <w:sz w:val="20"/>
          <w:szCs w:val="20"/>
        </w:rPr>
        <w:t xml:space="preserve">. </w:t>
      </w:r>
      <w:r w:rsidRPr="005C56E4">
        <w:rPr>
          <w:sz w:val="20"/>
          <w:szCs w:val="20"/>
        </w:rPr>
        <w:t>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p w:rsidR="004E4FF8" w:rsidRPr="00357E6F" w:rsidRDefault="004E4FF8" w:rsidP="004E4FF8">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4E4FF8" w:rsidRPr="00357E6F" w:rsidRDefault="004E4FF8" w:rsidP="004E4FF8">
      <w:pPr>
        <w:tabs>
          <w:tab w:val="left" w:pos="900"/>
          <w:tab w:val="left" w:pos="1080"/>
        </w:tabs>
        <w:suppressAutoHyphens/>
        <w:spacing w:before="0" w:beforeAutospacing="0" w:after="0" w:afterAutospacing="0"/>
        <w:ind w:firstLine="709"/>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536"/>
      </w:tblGrid>
      <w:tr w:rsidR="004E4FF8" w:rsidRPr="00357E6F" w:rsidTr="0007544E">
        <w:trPr>
          <w:tblHeader/>
        </w:trPr>
        <w:tc>
          <w:tcPr>
            <w:tcW w:w="2093" w:type="dxa"/>
          </w:tcPr>
          <w:p w:rsidR="004E4FF8" w:rsidRPr="00357E6F" w:rsidRDefault="004E4FF8" w:rsidP="0007544E">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4E4FF8" w:rsidRPr="00357E6F" w:rsidRDefault="004E4FF8" w:rsidP="0007544E">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4E4FF8" w:rsidRPr="00357E6F" w:rsidRDefault="004E4FF8" w:rsidP="0007544E">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5C56E4" w:rsidRPr="00357E6F" w:rsidTr="0007544E">
        <w:tc>
          <w:tcPr>
            <w:tcW w:w="2093" w:type="dxa"/>
            <w:vMerge w:val="restart"/>
          </w:tcPr>
          <w:p w:rsidR="005C56E4" w:rsidRPr="00357E6F" w:rsidRDefault="005C56E4" w:rsidP="005C56E4">
            <w:pPr>
              <w:tabs>
                <w:tab w:val="left" w:pos="1080"/>
              </w:tabs>
              <w:spacing w:before="0" w:beforeAutospacing="0" w:after="0" w:afterAutospacing="0"/>
              <w:rPr>
                <w:b/>
                <w:sz w:val="20"/>
                <w:szCs w:val="20"/>
              </w:rPr>
            </w:pPr>
            <w:r>
              <w:rPr>
                <w:sz w:val="20"/>
                <w:szCs w:val="20"/>
              </w:rPr>
              <w:t xml:space="preserve">ПК-9. </w:t>
            </w:r>
            <w:r w:rsidRPr="005C56E4">
              <w:rPr>
                <w:sz w:val="20"/>
                <w:szCs w:val="20"/>
              </w:rPr>
              <w:t>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tc>
        <w:tc>
          <w:tcPr>
            <w:tcW w:w="3260" w:type="dxa"/>
          </w:tcPr>
          <w:p w:rsidR="005C56E4" w:rsidRPr="005C56E4" w:rsidRDefault="005C56E4" w:rsidP="005C56E4">
            <w:pPr>
              <w:rPr>
                <w:sz w:val="20"/>
              </w:rPr>
            </w:pPr>
            <w:r w:rsidRPr="005C56E4">
              <w:rPr>
                <w:sz w:val="20"/>
              </w:rPr>
              <w:t>ПК-9.1. Знает содержание норм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возникающим в профессиональной деятельности</w:t>
            </w:r>
          </w:p>
        </w:tc>
        <w:tc>
          <w:tcPr>
            <w:tcW w:w="4536" w:type="dxa"/>
          </w:tcPr>
          <w:p w:rsidR="005C56E4" w:rsidRPr="00357E6F" w:rsidRDefault="005C56E4" w:rsidP="005C56E4">
            <w:pPr>
              <w:tabs>
                <w:tab w:val="left" w:pos="313"/>
              </w:tabs>
              <w:spacing w:before="0" w:beforeAutospacing="0" w:after="0" w:afterAutospacing="0"/>
              <w:rPr>
                <w:b/>
                <w:sz w:val="20"/>
                <w:szCs w:val="20"/>
                <w:u w:val="single"/>
              </w:rPr>
            </w:pPr>
            <w:r w:rsidRPr="00357E6F">
              <w:rPr>
                <w:b/>
                <w:sz w:val="20"/>
                <w:szCs w:val="20"/>
                <w:u w:val="single"/>
              </w:rPr>
              <w:t>Знать:</w:t>
            </w:r>
          </w:p>
          <w:p w:rsidR="005C56E4" w:rsidRPr="00357E6F" w:rsidRDefault="005C56E4" w:rsidP="005C56E4">
            <w:pPr>
              <w:numPr>
                <w:ilvl w:val="0"/>
                <w:numId w:val="65"/>
              </w:numPr>
              <w:tabs>
                <w:tab w:val="left" w:pos="313"/>
                <w:tab w:val="left" w:pos="900"/>
                <w:tab w:val="left" w:pos="2019"/>
              </w:tabs>
              <w:spacing w:before="0" w:beforeAutospacing="0" w:after="0" w:afterAutospacing="0"/>
              <w:ind w:left="30" w:firstLine="0"/>
              <w:jc w:val="both"/>
              <w:rPr>
                <w:sz w:val="20"/>
                <w:szCs w:val="20"/>
              </w:rPr>
            </w:pPr>
            <w:r w:rsidRPr="00357E6F">
              <w:rPr>
                <w:rFonts w:eastAsia="Times New Roman"/>
                <w:sz w:val="20"/>
                <w:szCs w:val="20"/>
              </w:rPr>
              <w:t>способы толкования нормативных актов с учетом сферы их правового регулирования и места в системе права</w:t>
            </w:r>
          </w:p>
          <w:p w:rsidR="005C56E4" w:rsidRPr="00357E6F" w:rsidRDefault="005C56E4" w:rsidP="005C56E4">
            <w:pPr>
              <w:numPr>
                <w:ilvl w:val="0"/>
                <w:numId w:val="65"/>
              </w:numPr>
              <w:tabs>
                <w:tab w:val="left" w:pos="313"/>
                <w:tab w:val="left" w:pos="900"/>
                <w:tab w:val="left" w:pos="2019"/>
              </w:tabs>
              <w:spacing w:before="0" w:beforeAutospacing="0" w:after="0" w:afterAutospacing="0"/>
              <w:ind w:left="30" w:firstLine="0"/>
              <w:jc w:val="both"/>
              <w:rPr>
                <w:b/>
                <w:sz w:val="20"/>
                <w:szCs w:val="20"/>
                <w:u w:val="single"/>
              </w:rPr>
            </w:pPr>
            <w:r w:rsidRPr="00357E6F">
              <w:rPr>
                <w:sz w:val="20"/>
                <w:szCs w:val="20"/>
              </w:rPr>
              <w:t xml:space="preserve">действующее семейное законодательство и практику его применения, </w:t>
            </w:r>
          </w:p>
        </w:tc>
      </w:tr>
      <w:tr w:rsidR="005C56E4" w:rsidRPr="00357E6F" w:rsidTr="0007544E">
        <w:tc>
          <w:tcPr>
            <w:tcW w:w="2093" w:type="dxa"/>
            <w:vMerge/>
          </w:tcPr>
          <w:p w:rsidR="005C56E4" w:rsidRPr="00357E6F" w:rsidRDefault="005C56E4" w:rsidP="005C56E4">
            <w:pPr>
              <w:tabs>
                <w:tab w:val="left" w:pos="1080"/>
              </w:tabs>
              <w:spacing w:before="0" w:beforeAutospacing="0" w:after="0" w:afterAutospacing="0"/>
              <w:rPr>
                <w:b/>
                <w:sz w:val="20"/>
                <w:szCs w:val="20"/>
              </w:rPr>
            </w:pPr>
          </w:p>
        </w:tc>
        <w:tc>
          <w:tcPr>
            <w:tcW w:w="3260" w:type="dxa"/>
          </w:tcPr>
          <w:p w:rsidR="005C56E4" w:rsidRPr="005C56E4" w:rsidRDefault="005C56E4" w:rsidP="005C56E4">
            <w:pPr>
              <w:rPr>
                <w:sz w:val="20"/>
              </w:rPr>
            </w:pPr>
            <w:r w:rsidRPr="005C56E4">
              <w:rPr>
                <w:sz w:val="20"/>
              </w:rPr>
              <w:t>ПК-9.2. Умеет применять нормы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 виде правового консультирования в устной и письменной форме, составления заявлений, жалоб, ходатайств и других документов правового характера</w:t>
            </w:r>
          </w:p>
        </w:tc>
        <w:tc>
          <w:tcPr>
            <w:tcW w:w="4536" w:type="dxa"/>
          </w:tcPr>
          <w:p w:rsidR="005C56E4" w:rsidRPr="00357E6F" w:rsidRDefault="005C56E4" w:rsidP="005C56E4">
            <w:pPr>
              <w:tabs>
                <w:tab w:val="left" w:pos="313"/>
              </w:tabs>
              <w:spacing w:before="0" w:beforeAutospacing="0" w:after="0" w:afterAutospacing="0"/>
              <w:rPr>
                <w:b/>
                <w:sz w:val="20"/>
                <w:szCs w:val="20"/>
                <w:u w:val="single"/>
              </w:rPr>
            </w:pPr>
            <w:r w:rsidRPr="00357E6F">
              <w:rPr>
                <w:b/>
                <w:sz w:val="20"/>
                <w:szCs w:val="20"/>
                <w:u w:val="single"/>
              </w:rPr>
              <w:t>Уметь:</w:t>
            </w:r>
          </w:p>
          <w:p w:rsidR="005C56E4" w:rsidRPr="00357E6F" w:rsidRDefault="005C56E4" w:rsidP="005C56E4">
            <w:pPr>
              <w:numPr>
                <w:ilvl w:val="1"/>
                <w:numId w:val="65"/>
              </w:numPr>
              <w:tabs>
                <w:tab w:val="left" w:pos="313"/>
              </w:tabs>
              <w:spacing w:before="0" w:beforeAutospacing="0" w:after="0" w:afterAutospacing="0"/>
              <w:ind w:left="30" w:firstLine="0"/>
              <w:jc w:val="both"/>
              <w:rPr>
                <w:sz w:val="20"/>
                <w:szCs w:val="20"/>
              </w:rPr>
            </w:pPr>
            <w:r w:rsidRPr="00357E6F">
              <w:rPr>
                <w:bCs/>
                <w:sz w:val="20"/>
                <w:szCs w:val="20"/>
              </w:rPr>
              <w:t>толковать и применять нормативные правовые акты и иные источники права</w:t>
            </w:r>
          </w:p>
        </w:tc>
      </w:tr>
      <w:tr w:rsidR="005C56E4" w:rsidRPr="00357E6F" w:rsidTr="0007544E">
        <w:tc>
          <w:tcPr>
            <w:tcW w:w="2093" w:type="dxa"/>
            <w:vMerge/>
          </w:tcPr>
          <w:p w:rsidR="005C56E4" w:rsidRPr="00357E6F" w:rsidRDefault="005C56E4" w:rsidP="005C56E4">
            <w:pPr>
              <w:tabs>
                <w:tab w:val="left" w:pos="1080"/>
              </w:tabs>
              <w:spacing w:before="0" w:beforeAutospacing="0" w:after="0" w:afterAutospacing="0"/>
              <w:rPr>
                <w:b/>
                <w:sz w:val="20"/>
                <w:szCs w:val="20"/>
              </w:rPr>
            </w:pPr>
          </w:p>
        </w:tc>
        <w:tc>
          <w:tcPr>
            <w:tcW w:w="3260" w:type="dxa"/>
          </w:tcPr>
          <w:p w:rsidR="005C56E4" w:rsidRPr="005C56E4" w:rsidRDefault="005C56E4" w:rsidP="005C56E4">
            <w:pPr>
              <w:rPr>
                <w:sz w:val="20"/>
              </w:rPr>
            </w:pPr>
            <w:r w:rsidRPr="005C56E4">
              <w:rPr>
                <w:sz w:val="20"/>
              </w:rPr>
              <w:t>ПК-9.3. Владеет навыками анализа и толкования норм действующего материального и процессуального законодательства и практики его применения; консультирования в устной и письменной форме, составления заявлений, жалоб, ходатайств и других документов правового характера</w:t>
            </w:r>
          </w:p>
        </w:tc>
        <w:tc>
          <w:tcPr>
            <w:tcW w:w="4536" w:type="dxa"/>
          </w:tcPr>
          <w:p w:rsidR="005C56E4" w:rsidRPr="00357E6F" w:rsidRDefault="005C56E4" w:rsidP="005C56E4">
            <w:pPr>
              <w:tabs>
                <w:tab w:val="left" w:pos="313"/>
              </w:tabs>
              <w:spacing w:before="0" w:beforeAutospacing="0" w:after="0" w:afterAutospacing="0"/>
              <w:rPr>
                <w:b/>
                <w:sz w:val="20"/>
                <w:szCs w:val="20"/>
                <w:u w:val="single"/>
              </w:rPr>
            </w:pPr>
            <w:r w:rsidRPr="00357E6F">
              <w:rPr>
                <w:b/>
                <w:sz w:val="20"/>
                <w:szCs w:val="20"/>
                <w:u w:val="single"/>
              </w:rPr>
              <w:t>Владеть:</w:t>
            </w:r>
          </w:p>
          <w:p w:rsidR="005C56E4" w:rsidRPr="00357E6F" w:rsidRDefault="005C56E4" w:rsidP="005C56E4">
            <w:pPr>
              <w:numPr>
                <w:ilvl w:val="1"/>
                <w:numId w:val="65"/>
              </w:numPr>
              <w:tabs>
                <w:tab w:val="left" w:pos="313"/>
              </w:tabs>
              <w:spacing w:before="0" w:beforeAutospacing="0" w:after="0" w:afterAutospacing="0"/>
              <w:ind w:left="30" w:firstLine="0"/>
              <w:jc w:val="both"/>
              <w:rPr>
                <w:b/>
                <w:sz w:val="20"/>
                <w:szCs w:val="20"/>
                <w:u w:val="single"/>
              </w:rPr>
            </w:pPr>
            <w:r w:rsidRPr="00357E6F">
              <w:rPr>
                <w:rFonts w:eastAsia="Times New Roman"/>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bl>
    <w:p w:rsidR="004E4FF8" w:rsidRPr="00357E6F" w:rsidRDefault="004E4FF8" w:rsidP="004E4FF8">
      <w:pPr>
        <w:tabs>
          <w:tab w:val="left" w:pos="900"/>
          <w:tab w:val="left" w:pos="1080"/>
        </w:tabs>
        <w:suppressAutoHyphens/>
        <w:spacing w:before="0" w:beforeAutospacing="0" w:after="0" w:afterAutospacing="0"/>
        <w:ind w:firstLine="709"/>
        <w:jc w:val="both"/>
        <w:rPr>
          <w:b/>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«Семейное право», являются необходимыми для последующего поэтапного формирования компетенций и изучения дисциплин.</w:t>
      </w: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lastRenderedPageBreak/>
        <w:t xml:space="preserve">4. Объем дисциплины и виды учебной работы </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4E4FF8" w:rsidRPr="00357E6F" w:rsidRDefault="004E4FF8" w:rsidP="004E4FF8">
      <w:pPr>
        <w:spacing w:before="0" w:beforeAutospacing="0" w:after="0" w:afterAutospacing="0"/>
        <w:ind w:firstLine="680"/>
        <w:jc w:val="right"/>
        <w:rPr>
          <w:b/>
          <w:sz w:val="20"/>
          <w:szCs w:val="20"/>
        </w:rPr>
      </w:pPr>
    </w:p>
    <w:tbl>
      <w:tblPr>
        <w:tblW w:w="10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0"/>
      </w:tblGrid>
      <w:tr w:rsidR="004E4FF8" w:rsidRPr="00357E6F" w:rsidTr="0007544E">
        <w:tc>
          <w:tcPr>
            <w:tcW w:w="720" w:type="dxa"/>
            <w:vMerge w:val="restart"/>
            <w:vAlign w:val="center"/>
          </w:tcPr>
          <w:p w:rsidR="004E4FF8" w:rsidRPr="00357E6F" w:rsidRDefault="004E4FF8" w:rsidP="0007544E">
            <w:pPr>
              <w:pStyle w:val="afffd"/>
              <w:suppressAutoHyphens/>
              <w:snapToGrid w:val="0"/>
              <w:jc w:val="center"/>
              <w:rPr>
                <w:b/>
                <w:sz w:val="20"/>
                <w:szCs w:val="20"/>
              </w:rPr>
            </w:pPr>
            <w:r w:rsidRPr="00357E6F">
              <w:rPr>
                <w:b/>
                <w:sz w:val="20"/>
                <w:szCs w:val="20"/>
              </w:rPr>
              <w:t>№ п/п</w:t>
            </w:r>
          </w:p>
        </w:tc>
        <w:tc>
          <w:tcPr>
            <w:tcW w:w="4500" w:type="dxa"/>
            <w:vMerge w:val="restart"/>
            <w:vAlign w:val="center"/>
          </w:tcPr>
          <w:p w:rsidR="004E4FF8" w:rsidRPr="00357E6F" w:rsidRDefault="004E4FF8" w:rsidP="0007544E">
            <w:pPr>
              <w:pStyle w:val="afffd"/>
              <w:suppressAutoHyphens/>
              <w:snapToGrid w:val="0"/>
              <w:jc w:val="center"/>
              <w:rPr>
                <w:b/>
                <w:sz w:val="20"/>
                <w:szCs w:val="20"/>
              </w:rPr>
            </w:pPr>
            <w:r w:rsidRPr="00357E6F">
              <w:rPr>
                <w:b/>
                <w:sz w:val="20"/>
                <w:szCs w:val="20"/>
              </w:rPr>
              <w:t>Виды учебных занятий</w:t>
            </w:r>
          </w:p>
        </w:tc>
        <w:tc>
          <w:tcPr>
            <w:tcW w:w="4932" w:type="dxa"/>
            <w:gridSpan w:val="6"/>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4E4FF8" w:rsidRPr="00357E6F" w:rsidTr="0007544E">
        <w:tc>
          <w:tcPr>
            <w:tcW w:w="720" w:type="dxa"/>
            <w:vMerge/>
          </w:tcPr>
          <w:p w:rsidR="004E4FF8" w:rsidRPr="00357E6F" w:rsidRDefault="004E4FF8" w:rsidP="0007544E">
            <w:pPr>
              <w:tabs>
                <w:tab w:val="left" w:pos="900"/>
              </w:tabs>
              <w:spacing w:before="0" w:beforeAutospacing="0" w:after="0" w:afterAutospacing="0"/>
              <w:rPr>
                <w:b/>
                <w:sz w:val="20"/>
                <w:szCs w:val="20"/>
              </w:rPr>
            </w:pPr>
          </w:p>
        </w:tc>
        <w:tc>
          <w:tcPr>
            <w:tcW w:w="4500" w:type="dxa"/>
            <w:vMerge/>
          </w:tcPr>
          <w:p w:rsidR="004E4FF8" w:rsidRPr="00357E6F" w:rsidRDefault="004E4FF8" w:rsidP="0007544E">
            <w:pPr>
              <w:tabs>
                <w:tab w:val="left" w:pos="900"/>
              </w:tabs>
              <w:spacing w:before="0" w:beforeAutospacing="0" w:after="0" w:afterAutospacing="0"/>
              <w:rPr>
                <w:b/>
                <w:sz w:val="20"/>
                <w:szCs w:val="20"/>
              </w:rPr>
            </w:pPr>
          </w:p>
        </w:tc>
        <w:tc>
          <w:tcPr>
            <w:tcW w:w="1657" w:type="dxa"/>
            <w:gridSpan w:val="2"/>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Очно-заочная</w:t>
            </w:r>
          </w:p>
        </w:tc>
        <w:tc>
          <w:tcPr>
            <w:tcW w:w="1622" w:type="dxa"/>
            <w:gridSpan w:val="2"/>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Заочная</w:t>
            </w:r>
          </w:p>
        </w:tc>
      </w:tr>
      <w:tr w:rsidR="004E4FF8" w:rsidRPr="00357E6F" w:rsidTr="0007544E">
        <w:tc>
          <w:tcPr>
            <w:tcW w:w="720" w:type="dxa"/>
            <w:vMerge/>
          </w:tcPr>
          <w:p w:rsidR="004E4FF8" w:rsidRPr="00357E6F" w:rsidRDefault="004E4FF8" w:rsidP="0007544E">
            <w:pPr>
              <w:tabs>
                <w:tab w:val="left" w:pos="900"/>
              </w:tabs>
              <w:spacing w:before="0" w:beforeAutospacing="0" w:after="0" w:afterAutospacing="0"/>
              <w:rPr>
                <w:b/>
                <w:sz w:val="20"/>
                <w:szCs w:val="20"/>
              </w:rPr>
            </w:pPr>
          </w:p>
        </w:tc>
        <w:tc>
          <w:tcPr>
            <w:tcW w:w="4500" w:type="dxa"/>
            <w:vMerge/>
          </w:tcPr>
          <w:p w:rsidR="004E4FF8" w:rsidRPr="00357E6F" w:rsidRDefault="004E4FF8" w:rsidP="0007544E">
            <w:pPr>
              <w:tabs>
                <w:tab w:val="left" w:pos="900"/>
              </w:tabs>
              <w:spacing w:before="0" w:beforeAutospacing="0" w:after="0" w:afterAutospacing="0"/>
              <w:rPr>
                <w:b/>
                <w:sz w:val="20"/>
                <w:szCs w:val="20"/>
              </w:rPr>
            </w:pPr>
          </w:p>
        </w:tc>
        <w:tc>
          <w:tcPr>
            <w:tcW w:w="720"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всего</w:t>
            </w:r>
          </w:p>
        </w:tc>
        <w:tc>
          <w:tcPr>
            <w:tcW w:w="937"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 том числе</w:t>
            </w:r>
          </w:p>
        </w:tc>
        <w:tc>
          <w:tcPr>
            <w:tcW w:w="722" w:type="dxa"/>
            <w:vAlign w:val="center"/>
          </w:tcPr>
          <w:p w:rsidR="004E4FF8" w:rsidRPr="00357E6F" w:rsidRDefault="004E4FF8" w:rsidP="0007544E">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 том числе</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b/>
                <w:sz w:val="20"/>
                <w:szCs w:val="20"/>
              </w:rPr>
            </w:pPr>
            <w:r w:rsidRPr="00357E6F">
              <w:rPr>
                <w:b/>
                <w:sz w:val="20"/>
                <w:szCs w:val="20"/>
              </w:rPr>
              <w:t>1</w:t>
            </w:r>
          </w:p>
        </w:tc>
        <w:tc>
          <w:tcPr>
            <w:tcW w:w="4500" w:type="dxa"/>
          </w:tcPr>
          <w:p w:rsidR="00CF547E" w:rsidRPr="00357E6F" w:rsidRDefault="00CF547E" w:rsidP="00CF547E">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CF547E" w:rsidRPr="00357E6F" w:rsidRDefault="00CF547E" w:rsidP="00CF547E">
            <w:pPr>
              <w:tabs>
                <w:tab w:val="left" w:pos="900"/>
              </w:tabs>
              <w:spacing w:before="0" w:beforeAutospacing="0" w:after="0" w:afterAutospacing="0"/>
              <w:jc w:val="center"/>
              <w:rPr>
                <w:b/>
                <w:sz w:val="20"/>
                <w:szCs w:val="20"/>
              </w:rPr>
            </w:pPr>
            <w:r w:rsidRPr="00357E6F">
              <w:rPr>
                <w:b/>
                <w:sz w:val="20"/>
                <w:szCs w:val="20"/>
              </w:rPr>
              <w:t>26,2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b/>
                <w:sz w:val="20"/>
                <w:szCs w:val="20"/>
              </w:rPr>
            </w:pPr>
            <w:r w:rsidRPr="00357E6F">
              <w:rPr>
                <w:b/>
                <w:sz w:val="20"/>
                <w:szCs w:val="20"/>
              </w:rPr>
              <w:t>16,2</w:t>
            </w:r>
          </w:p>
        </w:tc>
        <w:tc>
          <w:tcPr>
            <w:tcW w:w="900" w:type="dxa"/>
          </w:tcPr>
          <w:p w:rsidR="00CF547E" w:rsidRPr="00357E6F" w:rsidRDefault="00CF547E" w:rsidP="00CF547E">
            <w:pPr>
              <w:pStyle w:val="afffd"/>
              <w:suppressAutoHyphens/>
              <w:snapToGrid w:val="0"/>
              <w:jc w:val="center"/>
              <w:rPr>
                <w:b/>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1.1</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6</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vAlign w:val="center"/>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6</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r w:rsidRPr="00357E6F">
              <w:rPr>
                <w:sz w:val="20"/>
                <w:szCs w:val="20"/>
              </w:rPr>
              <w:t>4</w:t>
            </w:r>
          </w:p>
        </w:tc>
        <w:tc>
          <w:tcPr>
            <w:tcW w:w="900" w:type="dxa"/>
          </w:tcPr>
          <w:p w:rsidR="00CF547E" w:rsidRPr="00357E6F" w:rsidRDefault="00CF547E" w:rsidP="00CF547E">
            <w:pPr>
              <w:pStyle w:val="afffd"/>
              <w:suppressAutoHyphens/>
              <w:snapToGrid w:val="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18</w:t>
            </w:r>
          </w:p>
        </w:tc>
        <w:tc>
          <w:tcPr>
            <w:tcW w:w="937" w:type="dxa"/>
          </w:tcPr>
          <w:p w:rsidR="00CF547E" w:rsidRPr="00357E6F" w:rsidRDefault="00CF547E" w:rsidP="00CF547E">
            <w:pPr>
              <w:tabs>
                <w:tab w:val="left" w:pos="900"/>
              </w:tabs>
              <w:spacing w:before="0" w:beforeAutospacing="0" w:after="0" w:afterAutospacing="0"/>
              <w:jc w:val="center"/>
              <w:rPr>
                <w:sz w:val="20"/>
                <w:szCs w:val="20"/>
              </w:rPr>
            </w:pP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18</w:t>
            </w:r>
          </w:p>
        </w:tc>
        <w:tc>
          <w:tcPr>
            <w:tcW w:w="933" w:type="dxa"/>
          </w:tcPr>
          <w:p w:rsidR="00CF547E" w:rsidRPr="00357E6F" w:rsidRDefault="00CF547E" w:rsidP="00CF547E">
            <w:pPr>
              <w:tabs>
                <w:tab w:val="left" w:pos="900"/>
              </w:tabs>
              <w:spacing w:before="0" w:beforeAutospacing="0" w:after="0" w:afterAutospacing="0"/>
              <w:jc w:val="center"/>
              <w:rPr>
                <w:sz w:val="20"/>
                <w:szCs w:val="20"/>
              </w:rPr>
            </w:pPr>
          </w:p>
        </w:tc>
        <w:tc>
          <w:tcPr>
            <w:tcW w:w="722"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1.2.1</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семинар-дискуссия, </w:t>
            </w:r>
          </w:p>
          <w:p w:rsidR="00CF547E" w:rsidRPr="00357E6F" w:rsidRDefault="00CF547E" w:rsidP="00CF547E">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p>
        </w:tc>
        <w:tc>
          <w:tcPr>
            <w:tcW w:w="937"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CF547E" w:rsidRPr="00357E6F" w:rsidRDefault="00CF547E" w:rsidP="00CF547E">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p>
        </w:tc>
        <w:tc>
          <w:tcPr>
            <w:tcW w:w="933"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CF547E" w:rsidRPr="00357E6F" w:rsidRDefault="00CF547E" w:rsidP="00CF547E">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722"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p>
          <w:p w:rsidR="00CF547E" w:rsidRPr="00357E6F" w:rsidRDefault="00CF547E" w:rsidP="00CF547E">
            <w:pPr>
              <w:pStyle w:val="261"/>
              <w:suppressAutoHyphens/>
              <w:snapToGrid w:val="0"/>
              <w:spacing w:line="240" w:lineRule="auto"/>
              <w:rPr>
                <w:rFonts w:ascii="Times New Roman" w:eastAsia="Times New Roman" w:hAnsi="Times New Roman"/>
                <w:b w:val="0"/>
                <w:bCs/>
                <w:sz w:val="20"/>
              </w:rPr>
            </w:pPr>
          </w:p>
        </w:tc>
        <w:tc>
          <w:tcPr>
            <w:tcW w:w="900"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r w:rsidRPr="00357E6F">
              <w:rPr>
                <w:sz w:val="20"/>
                <w:szCs w:val="20"/>
              </w:rPr>
              <w:t>-</w:t>
            </w:r>
          </w:p>
        </w:tc>
        <w:tc>
          <w:tcPr>
            <w:tcW w:w="900" w:type="dxa"/>
          </w:tcPr>
          <w:p w:rsidR="00CF547E" w:rsidRPr="00357E6F" w:rsidRDefault="00CF547E" w:rsidP="00CF547E">
            <w:pPr>
              <w:pStyle w:val="afffd"/>
              <w:suppressAutoHyphens/>
              <w:snapToGrid w:val="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1.2.3</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p w:rsidR="00CF547E" w:rsidRPr="00357E6F" w:rsidRDefault="00CF547E" w:rsidP="00CF547E">
            <w:pPr>
              <w:pStyle w:val="afffd"/>
              <w:suppressAutoHyphens/>
              <w:snapToGrid w:val="0"/>
              <w:jc w:val="center"/>
              <w:rPr>
                <w:sz w:val="20"/>
                <w:szCs w:val="20"/>
              </w:rPr>
            </w:pP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p w:rsidR="00CF547E" w:rsidRPr="00357E6F" w:rsidRDefault="00CF547E" w:rsidP="00CF547E">
            <w:pPr>
              <w:pStyle w:val="afffd"/>
              <w:suppressAutoHyphens/>
              <w:snapToGrid w:val="0"/>
              <w:jc w:val="center"/>
              <w:rPr>
                <w:sz w:val="20"/>
                <w:szCs w:val="20"/>
              </w:rPr>
            </w:pP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p w:rsidR="00CF547E" w:rsidRPr="00357E6F" w:rsidRDefault="00CF547E" w:rsidP="00CF547E">
            <w:pPr>
              <w:suppressAutoHyphens/>
              <w:snapToGrid w:val="0"/>
              <w:spacing w:before="0" w:beforeAutospacing="0" w:after="0" w:afterAutospacing="0"/>
              <w:jc w:val="center"/>
              <w:rPr>
                <w:sz w:val="20"/>
                <w:szCs w:val="20"/>
              </w:rPr>
            </w:pP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1.3</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2,2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2,2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1.3.1</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7"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3"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w:t>
            </w: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1.3.2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7"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3"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0,2</w:t>
            </w: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0,2</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b/>
                <w:sz w:val="20"/>
                <w:szCs w:val="20"/>
              </w:rPr>
              <w:t>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CF547E" w:rsidRPr="00357E6F" w:rsidRDefault="00CF547E" w:rsidP="0007544E">
            <w:pPr>
              <w:tabs>
                <w:tab w:val="left" w:pos="900"/>
              </w:tabs>
              <w:spacing w:before="0" w:beforeAutospacing="0" w:after="0" w:afterAutospacing="0"/>
              <w:jc w:val="center"/>
              <w:rPr>
                <w:b/>
                <w:sz w:val="20"/>
                <w:szCs w:val="20"/>
              </w:rPr>
            </w:pPr>
            <w:r w:rsidRPr="00357E6F">
              <w:rPr>
                <w:b/>
                <w:sz w:val="20"/>
                <w:szCs w:val="20"/>
              </w:rPr>
              <w:t>1</w:t>
            </w:r>
            <w:r w:rsidR="0007544E">
              <w:rPr>
                <w:b/>
                <w:sz w:val="20"/>
                <w:szCs w:val="20"/>
              </w:rPr>
              <w:t>02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vAlign w:val="center"/>
          </w:tcPr>
          <w:p w:rsidR="00CF547E" w:rsidRPr="00357E6F" w:rsidRDefault="00CF547E" w:rsidP="0007544E">
            <w:pPr>
              <w:tabs>
                <w:tab w:val="left" w:pos="900"/>
              </w:tabs>
              <w:spacing w:before="0" w:beforeAutospacing="0" w:after="0" w:afterAutospacing="0"/>
              <w:jc w:val="center"/>
              <w:rPr>
                <w:b/>
                <w:sz w:val="20"/>
                <w:szCs w:val="20"/>
              </w:rPr>
            </w:pPr>
            <w:r w:rsidRPr="00357E6F">
              <w:rPr>
                <w:b/>
                <w:sz w:val="20"/>
                <w:szCs w:val="20"/>
              </w:rPr>
              <w:t>1</w:t>
            </w:r>
            <w:r w:rsidR="0007544E">
              <w:rPr>
                <w:b/>
                <w:sz w:val="20"/>
                <w:szCs w:val="20"/>
              </w:rPr>
              <w:t>02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07544E" w:rsidP="00CF547E">
            <w:pPr>
              <w:suppressAutoHyphens/>
              <w:snapToGrid w:val="0"/>
              <w:spacing w:before="0" w:beforeAutospacing="0" w:after="0" w:afterAutospacing="0"/>
              <w:jc w:val="center"/>
              <w:rPr>
                <w:sz w:val="20"/>
                <w:szCs w:val="20"/>
              </w:rPr>
            </w:pPr>
            <w:r>
              <w:rPr>
                <w:b/>
                <w:sz w:val="20"/>
                <w:szCs w:val="20"/>
              </w:rPr>
              <w:t>121</w:t>
            </w: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p>
        </w:tc>
      </w:tr>
      <w:tr w:rsidR="00CF547E" w:rsidRPr="00357E6F" w:rsidTr="0007544E">
        <w:tc>
          <w:tcPr>
            <w:tcW w:w="720" w:type="dxa"/>
          </w:tcPr>
          <w:p w:rsidR="00CF547E" w:rsidRPr="00357E6F" w:rsidRDefault="00CF547E" w:rsidP="00CF547E">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00" w:type="dxa"/>
          </w:tcPr>
          <w:p w:rsidR="00CF547E" w:rsidRPr="00357E6F" w:rsidRDefault="00CF547E" w:rsidP="00CF547E">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07544E">
            <w:pPr>
              <w:tabs>
                <w:tab w:val="left" w:pos="900"/>
              </w:tabs>
              <w:spacing w:before="0" w:beforeAutospacing="0" w:after="0" w:afterAutospacing="0"/>
              <w:jc w:val="center"/>
              <w:rPr>
                <w:sz w:val="20"/>
                <w:szCs w:val="20"/>
              </w:rPr>
            </w:pPr>
            <w:r w:rsidRPr="00357E6F">
              <w:rPr>
                <w:sz w:val="20"/>
                <w:szCs w:val="20"/>
              </w:rPr>
              <w:t>1</w:t>
            </w:r>
            <w:r w:rsidR="0007544E">
              <w:rPr>
                <w:sz w:val="20"/>
                <w:szCs w:val="20"/>
              </w:rPr>
              <w:t>02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07544E">
            <w:pPr>
              <w:tabs>
                <w:tab w:val="left" w:pos="900"/>
              </w:tabs>
              <w:spacing w:before="0" w:beforeAutospacing="0" w:after="0" w:afterAutospacing="0"/>
              <w:jc w:val="center"/>
              <w:rPr>
                <w:sz w:val="20"/>
                <w:szCs w:val="20"/>
              </w:rPr>
            </w:pPr>
            <w:r w:rsidRPr="00357E6F">
              <w:rPr>
                <w:sz w:val="20"/>
                <w:szCs w:val="20"/>
              </w:rPr>
              <w:t>1</w:t>
            </w:r>
            <w:r w:rsidR="0007544E">
              <w:rPr>
                <w:sz w:val="20"/>
                <w:szCs w:val="20"/>
              </w:rPr>
              <w:t>02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p>
          <w:p w:rsidR="00CF547E" w:rsidRPr="00357E6F" w:rsidRDefault="00CF547E" w:rsidP="00CF547E">
            <w:pPr>
              <w:pStyle w:val="afffd"/>
              <w:suppressAutoHyphens/>
              <w:snapToGrid w:val="0"/>
              <w:jc w:val="center"/>
              <w:rPr>
                <w:sz w:val="20"/>
                <w:szCs w:val="20"/>
              </w:rPr>
            </w:pPr>
          </w:p>
          <w:p w:rsidR="00CF547E" w:rsidRPr="00357E6F" w:rsidRDefault="0007544E" w:rsidP="00CF547E">
            <w:pPr>
              <w:pStyle w:val="afffd"/>
              <w:suppressAutoHyphens/>
              <w:snapToGrid w:val="0"/>
              <w:jc w:val="center"/>
              <w:rPr>
                <w:b/>
                <w:sz w:val="20"/>
                <w:szCs w:val="20"/>
              </w:rPr>
            </w:pPr>
            <w:r>
              <w:rPr>
                <w:sz w:val="20"/>
                <w:szCs w:val="20"/>
              </w:rPr>
              <w:t>121</w:t>
            </w:r>
          </w:p>
        </w:tc>
        <w:tc>
          <w:tcPr>
            <w:tcW w:w="900" w:type="dxa"/>
          </w:tcPr>
          <w:p w:rsidR="00CF547E" w:rsidRPr="00357E6F" w:rsidRDefault="00CF547E" w:rsidP="00CF547E">
            <w:pPr>
              <w:pStyle w:val="afffd"/>
              <w:suppressAutoHyphens/>
              <w:snapToGrid w:val="0"/>
              <w:jc w:val="center"/>
              <w:rPr>
                <w:b/>
                <w:sz w:val="20"/>
                <w:szCs w:val="20"/>
              </w:rPr>
            </w:pPr>
          </w:p>
        </w:tc>
      </w:tr>
      <w:tr w:rsidR="00CF547E" w:rsidRPr="00357E6F" w:rsidTr="0007544E">
        <w:tc>
          <w:tcPr>
            <w:tcW w:w="720" w:type="dxa"/>
          </w:tcPr>
          <w:p w:rsidR="00CF547E" w:rsidRPr="00357E6F" w:rsidRDefault="00CF547E" w:rsidP="00CF547E">
            <w:pPr>
              <w:suppressAutoHyphens/>
              <w:spacing w:before="0" w:beforeAutospacing="0" w:after="0" w:afterAutospacing="0"/>
              <w:rPr>
                <w:sz w:val="20"/>
                <w:szCs w:val="20"/>
              </w:rPr>
            </w:pPr>
            <w:r w:rsidRPr="00357E6F">
              <w:rPr>
                <w:sz w:val="20"/>
                <w:szCs w:val="20"/>
              </w:rPr>
              <w:t>2.2</w:t>
            </w:r>
          </w:p>
        </w:tc>
        <w:tc>
          <w:tcPr>
            <w:tcW w:w="4500" w:type="dxa"/>
          </w:tcPr>
          <w:p w:rsidR="00CF547E" w:rsidRPr="00357E6F" w:rsidRDefault="00CF547E" w:rsidP="00CF547E">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CF547E" w:rsidRPr="00357E6F" w:rsidRDefault="00CF547E" w:rsidP="00CF547E">
            <w:pPr>
              <w:pStyle w:val="afffd"/>
              <w:suppressAutoHyphens/>
              <w:snapToGrid w:val="0"/>
              <w:jc w:val="center"/>
              <w:rPr>
                <w:b/>
                <w:sz w:val="20"/>
                <w:szCs w:val="20"/>
              </w:rPr>
            </w:pPr>
            <w:r w:rsidRPr="00357E6F">
              <w:rPr>
                <w:b/>
                <w:sz w:val="20"/>
                <w:szCs w:val="20"/>
              </w:rPr>
              <w:t>15,8</w:t>
            </w:r>
          </w:p>
          <w:p w:rsidR="00CF547E" w:rsidRPr="00357E6F" w:rsidRDefault="00CF547E" w:rsidP="00CF547E">
            <w:pPr>
              <w:tabs>
                <w:tab w:val="left" w:pos="900"/>
              </w:tabs>
              <w:spacing w:before="0" w:beforeAutospacing="0" w:after="0" w:afterAutospacing="0"/>
              <w:jc w:val="center"/>
              <w:rPr>
                <w:b/>
                <w:sz w:val="20"/>
                <w:szCs w:val="20"/>
              </w:rPr>
            </w:pPr>
          </w:p>
        </w:tc>
        <w:tc>
          <w:tcPr>
            <w:tcW w:w="937"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0" w:type="dxa"/>
            <w:vAlign w:val="center"/>
          </w:tcPr>
          <w:p w:rsidR="00CF547E" w:rsidRPr="00357E6F" w:rsidRDefault="00CF547E" w:rsidP="00CF547E">
            <w:pPr>
              <w:pStyle w:val="afffd"/>
              <w:suppressAutoHyphens/>
              <w:snapToGrid w:val="0"/>
              <w:jc w:val="center"/>
              <w:rPr>
                <w:b/>
                <w:sz w:val="20"/>
                <w:szCs w:val="20"/>
              </w:rPr>
            </w:pPr>
            <w:r w:rsidRPr="00357E6F">
              <w:rPr>
                <w:b/>
                <w:sz w:val="20"/>
                <w:szCs w:val="20"/>
              </w:rPr>
              <w:t>15,8</w:t>
            </w:r>
          </w:p>
          <w:p w:rsidR="00CF547E" w:rsidRPr="00357E6F" w:rsidRDefault="00CF547E" w:rsidP="00CF547E">
            <w:pPr>
              <w:tabs>
                <w:tab w:val="left" w:pos="900"/>
              </w:tabs>
              <w:spacing w:before="0" w:beforeAutospacing="0" w:after="0" w:afterAutospacing="0"/>
              <w:jc w:val="center"/>
              <w:rPr>
                <w:b/>
                <w:sz w:val="20"/>
                <w:szCs w:val="20"/>
              </w:rPr>
            </w:pPr>
          </w:p>
        </w:tc>
        <w:tc>
          <w:tcPr>
            <w:tcW w:w="933"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r w:rsidRPr="00357E6F">
              <w:rPr>
                <w:b/>
                <w:sz w:val="20"/>
                <w:szCs w:val="20"/>
              </w:rPr>
              <w:t>6,8</w:t>
            </w:r>
          </w:p>
        </w:tc>
        <w:tc>
          <w:tcPr>
            <w:tcW w:w="900" w:type="dxa"/>
          </w:tcPr>
          <w:p w:rsidR="00CF547E" w:rsidRPr="00357E6F" w:rsidRDefault="00CF547E" w:rsidP="00CF547E">
            <w:pPr>
              <w:pStyle w:val="afffd"/>
              <w:suppressAutoHyphens/>
              <w:snapToGrid w:val="0"/>
              <w:jc w:val="center"/>
              <w:rPr>
                <w:b/>
                <w:sz w:val="20"/>
                <w:szCs w:val="20"/>
              </w:rPr>
            </w:pPr>
          </w:p>
        </w:tc>
      </w:tr>
      <w:tr w:rsidR="00CF547E" w:rsidRPr="00357E6F" w:rsidTr="0007544E">
        <w:tc>
          <w:tcPr>
            <w:tcW w:w="720" w:type="dxa"/>
            <w:vMerge w:val="restart"/>
          </w:tcPr>
          <w:p w:rsidR="00CF547E" w:rsidRPr="00357E6F" w:rsidRDefault="00CF547E" w:rsidP="00CF547E">
            <w:pPr>
              <w:suppressAutoHyphens/>
              <w:snapToGrid w:val="0"/>
              <w:spacing w:before="0" w:beforeAutospacing="0" w:after="0" w:afterAutospacing="0"/>
              <w:rPr>
                <w:b/>
                <w:sz w:val="20"/>
                <w:szCs w:val="20"/>
              </w:rPr>
            </w:pPr>
            <w:r w:rsidRPr="00357E6F">
              <w:rPr>
                <w:b/>
                <w:sz w:val="20"/>
                <w:szCs w:val="20"/>
              </w:rPr>
              <w:t>3</w:t>
            </w:r>
          </w:p>
        </w:tc>
        <w:tc>
          <w:tcPr>
            <w:tcW w:w="4500" w:type="dxa"/>
            <w:vMerge w:val="restart"/>
          </w:tcPr>
          <w:p w:rsidR="00CF547E" w:rsidRPr="00357E6F" w:rsidRDefault="00CF547E" w:rsidP="00CF547E">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CF547E" w:rsidRPr="00357E6F" w:rsidRDefault="00CF547E" w:rsidP="00CF547E">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CF547E" w:rsidRPr="00357E6F" w:rsidRDefault="00CF547E" w:rsidP="00CF547E">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CF547E" w:rsidRPr="00357E6F" w:rsidRDefault="00386CFA" w:rsidP="00CF547E">
            <w:pPr>
              <w:suppressAutoHyphens/>
              <w:snapToGrid w:val="0"/>
              <w:spacing w:before="0" w:beforeAutospacing="0" w:after="0" w:afterAutospacing="0"/>
              <w:jc w:val="center"/>
              <w:rPr>
                <w:b/>
                <w:sz w:val="20"/>
                <w:szCs w:val="20"/>
              </w:rPr>
            </w:pPr>
            <w:r>
              <w:rPr>
                <w:b/>
                <w:sz w:val="20"/>
                <w:szCs w:val="20"/>
              </w:rPr>
              <w:t>144</w:t>
            </w:r>
          </w:p>
        </w:tc>
        <w:tc>
          <w:tcPr>
            <w:tcW w:w="937"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386CFA" w:rsidP="00CF547E">
            <w:pPr>
              <w:suppressAutoHyphens/>
              <w:snapToGrid w:val="0"/>
              <w:spacing w:before="0" w:beforeAutospacing="0" w:after="0" w:afterAutospacing="0"/>
              <w:jc w:val="center"/>
              <w:rPr>
                <w:b/>
                <w:sz w:val="20"/>
                <w:szCs w:val="20"/>
              </w:rPr>
            </w:pPr>
            <w:r>
              <w:rPr>
                <w:b/>
                <w:sz w:val="20"/>
                <w:szCs w:val="20"/>
              </w:rPr>
              <w:t>144</w:t>
            </w:r>
          </w:p>
        </w:tc>
        <w:tc>
          <w:tcPr>
            <w:tcW w:w="933"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386CFA" w:rsidP="00CF547E">
            <w:pPr>
              <w:suppressAutoHyphens/>
              <w:snapToGrid w:val="0"/>
              <w:spacing w:before="0" w:beforeAutospacing="0" w:after="0" w:afterAutospacing="0"/>
              <w:jc w:val="center"/>
              <w:rPr>
                <w:b/>
                <w:sz w:val="20"/>
                <w:szCs w:val="20"/>
              </w:rPr>
            </w:pPr>
            <w:r>
              <w:rPr>
                <w:b/>
                <w:sz w:val="20"/>
                <w:szCs w:val="20"/>
              </w:rPr>
              <w:t>144</w:t>
            </w:r>
          </w:p>
        </w:tc>
        <w:tc>
          <w:tcPr>
            <w:tcW w:w="900" w:type="dxa"/>
            <w:vAlign w:val="center"/>
          </w:tcPr>
          <w:p w:rsidR="00CF547E" w:rsidRPr="00357E6F" w:rsidRDefault="00CF547E" w:rsidP="00CF547E">
            <w:pPr>
              <w:tabs>
                <w:tab w:val="left" w:pos="900"/>
              </w:tabs>
              <w:spacing w:before="0" w:beforeAutospacing="0" w:after="0" w:afterAutospacing="0"/>
              <w:jc w:val="center"/>
              <w:rPr>
                <w:b/>
                <w:sz w:val="20"/>
                <w:szCs w:val="20"/>
              </w:rPr>
            </w:pPr>
          </w:p>
        </w:tc>
      </w:tr>
      <w:tr w:rsidR="00CF547E" w:rsidRPr="00357E6F" w:rsidTr="0007544E">
        <w:tc>
          <w:tcPr>
            <w:tcW w:w="720" w:type="dxa"/>
            <w:vMerge/>
          </w:tcPr>
          <w:p w:rsidR="00CF547E" w:rsidRPr="00357E6F" w:rsidRDefault="00CF547E" w:rsidP="00CF547E">
            <w:pPr>
              <w:suppressAutoHyphens/>
              <w:snapToGrid w:val="0"/>
              <w:spacing w:before="0" w:beforeAutospacing="0" w:after="0" w:afterAutospacing="0"/>
              <w:rPr>
                <w:b/>
                <w:sz w:val="20"/>
                <w:szCs w:val="20"/>
              </w:rPr>
            </w:pPr>
          </w:p>
        </w:tc>
        <w:tc>
          <w:tcPr>
            <w:tcW w:w="4500" w:type="dxa"/>
            <w:vMerge/>
          </w:tcPr>
          <w:p w:rsidR="00CF547E" w:rsidRPr="00357E6F" w:rsidRDefault="00CF547E" w:rsidP="00CF547E">
            <w:pPr>
              <w:suppressAutoHyphens/>
              <w:snapToGrid w:val="0"/>
              <w:spacing w:before="0" w:beforeAutospacing="0" w:after="0" w:afterAutospacing="0"/>
              <w:rPr>
                <w:b/>
                <w:sz w:val="20"/>
                <w:szCs w:val="20"/>
              </w:rPr>
            </w:pPr>
          </w:p>
        </w:tc>
        <w:tc>
          <w:tcPr>
            <w:tcW w:w="720" w:type="dxa"/>
          </w:tcPr>
          <w:p w:rsidR="00CF547E" w:rsidRPr="00357E6F" w:rsidRDefault="00386CFA" w:rsidP="00CF547E">
            <w:pPr>
              <w:suppressAutoHyphens/>
              <w:snapToGrid w:val="0"/>
              <w:spacing w:before="0" w:beforeAutospacing="0" w:after="0" w:afterAutospacing="0"/>
              <w:jc w:val="center"/>
              <w:rPr>
                <w:sz w:val="20"/>
                <w:szCs w:val="20"/>
              </w:rPr>
            </w:pPr>
            <w:r>
              <w:rPr>
                <w:sz w:val="20"/>
                <w:szCs w:val="20"/>
              </w:rPr>
              <w:t>4</w:t>
            </w:r>
          </w:p>
        </w:tc>
        <w:tc>
          <w:tcPr>
            <w:tcW w:w="937" w:type="dxa"/>
            <w:vAlign w:val="center"/>
          </w:tcPr>
          <w:p w:rsidR="00CF547E" w:rsidRPr="00357E6F" w:rsidRDefault="00CF547E" w:rsidP="00CF547E">
            <w:pPr>
              <w:tabs>
                <w:tab w:val="left" w:pos="900"/>
              </w:tabs>
              <w:spacing w:before="0" w:beforeAutospacing="0" w:after="0" w:afterAutospacing="0"/>
              <w:jc w:val="center"/>
              <w:rPr>
                <w:sz w:val="20"/>
                <w:szCs w:val="20"/>
              </w:rPr>
            </w:pPr>
          </w:p>
        </w:tc>
        <w:tc>
          <w:tcPr>
            <w:tcW w:w="720" w:type="dxa"/>
          </w:tcPr>
          <w:p w:rsidR="00CF547E" w:rsidRPr="00357E6F" w:rsidRDefault="00386CFA" w:rsidP="00CF547E">
            <w:pPr>
              <w:suppressAutoHyphens/>
              <w:snapToGrid w:val="0"/>
              <w:spacing w:before="0" w:beforeAutospacing="0" w:after="0" w:afterAutospacing="0"/>
              <w:jc w:val="center"/>
              <w:rPr>
                <w:sz w:val="20"/>
                <w:szCs w:val="20"/>
              </w:rPr>
            </w:pPr>
            <w:r>
              <w:rPr>
                <w:sz w:val="20"/>
                <w:szCs w:val="20"/>
              </w:rPr>
              <w:t>4</w:t>
            </w:r>
          </w:p>
        </w:tc>
        <w:tc>
          <w:tcPr>
            <w:tcW w:w="933" w:type="dxa"/>
            <w:vAlign w:val="center"/>
          </w:tcPr>
          <w:p w:rsidR="00CF547E" w:rsidRPr="00357E6F" w:rsidRDefault="00CF547E" w:rsidP="00CF547E">
            <w:pPr>
              <w:tabs>
                <w:tab w:val="left" w:pos="900"/>
              </w:tabs>
              <w:spacing w:before="0" w:beforeAutospacing="0" w:after="0" w:afterAutospacing="0"/>
              <w:jc w:val="center"/>
              <w:rPr>
                <w:sz w:val="20"/>
                <w:szCs w:val="20"/>
              </w:rPr>
            </w:pPr>
          </w:p>
        </w:tc>
        <w:tc>
          <w:tcPr>
            <w:tcW w:w="722" w:type="dxa"/>
          </w:tcPr>
          <w:p w:rsidR="00CF547E" w:rsidRPr="00357E6F" w:rsidRDefault="00386CFA" w:rsidP="00CF547E">
            <w:pPr>
              <w:suppressAutoHyphens/>
              <w:snapToGrid w:val="0"/>
              <w:spacing w:before="0" w:beforeAutospacing="0" w:after="0" w:afterAutospacing="0"/>
              <w:jc w:val="center"/>
              <w:rPr>
                <w:sz w:val="20"/>
                <w:szCs w:val="20"/>
              </w:rPr>
            </w:pPr>
            <w:r>
              <w:rPr>
                <w:sz w:val="20"/>
                <w:szCs w:val="20"/>
              </w:rPr>
              <w:t>4</w:t>
            </w:r>
          </w:p>
        </w:tc>
        <w:tc>
          <w:tcPr>
            <w:tcW w:w="900" w:type="dxa"/>
            <w:vAlign w:val="center"/>
          </w:tcPr>
          <w:p w:rsidR="00CF547E" w:rsidRPr="00357E6F" w:rsidRDefault="00CF547E" w:rsidP="00CF547E">
            <w:pPr>
              <w:tabs>
                <w:tab w:val="left" w:pos="900"/>
              </w:tabs>
              <w:spacing w:before="0" w:beforeAutospacing="0" w:after="0" w:afterAutospacing="0"/>
              <w:jc w:val="center"/>
              <w:rPr>
                <w:b/>
                <w:sz w:val="20"/>
                <w:szCs w:val="20"/>
              </w:rPr>
            </w:pPr>
          </w:p>
        </w:tc>
      </w:tr>
      <w:tr w:rsidR="004E4FF8" w:rsidRPr="00357E6F" w:rsidTr="0007544E">
        <w:tc>
          <w:tcPr>
            <w:tcW w:w="720" w:type="dxa"/>
            <w:vMerge/>
          </w:tcPr>
          <w:p w:rsidR="004E4FF8" w:rsidRPr="00357E6F" w:rsidRDefault="004E4FF8" w:rsidP="0007544E">
            <w:pPr>
              <w:suppressAutoHyphens/>
              <w:snapToGrid w:val="0"/>
              <w:spacing w:before="0" w:beforeAutospacing="0" w:after="0" w:afterAutospacing="0"/>
              <w:rPr>
                <w:b/>
                <w:sz w:val="20"/>
                <w:szCs w:val="20"/>
              </w:rPr>
            </w:pPr>
          </w:p>
        </w:tc>
        <w:tc>
          <w:tcPr>
            <w:tcW w:w="4500" w:type="dxa"/>
            <w:vMerge/>
          </w:tcPr>
          <w:p w:rsidR="004E4FF8" w:rsidRPr="00357E6F" w:rsidRDefault="004E4FF8" w:rsidP="0007544E">
            <w:pPr>
              <w:suppressAutoHyphens/>
              <w:snapToGrid w:val="0"/>
              <w:spacing w:before="0" w:beforeAutospacing="0" w:after="0" w:afterAutospacing="0"/>
              <w:rPr>
                <w:b/>
                <w:sz w:val="20"/>
                <w:szCs w:val="20"/>
              </w:rPr>
            </w:pPr>
          </w:p>
        </w:tc>
        <w:tc>
          <w:tcPr>
            <w:tcW w:w="4932" w:type="dxa"/>
            <w:gridSpan w:val="6"/>
            <w:vAlign w:val="center"/>
          </w:tcPr>
          <w:p w:rsidR="004E4FF8" w:rsidRPr="00357E6F" w:rsidRDefault="004E4FF8" w:rsidP="0007544E">
            <w:pPr>
              <w:tabs>
                <w:tab w:val="left" w:pos="900"/>
              </w:tabs>
              <w:spacing w:before="0" w:beforeAutospacing="0" w:after="0" w:afterAutospacing="0"/>
              <w:jc w:val="center"/>
              <w:rPr>
                <w:sz w:val="20"/>
                <w:szCs w:val="20"/>
              </w:rPr>
            </w:pPr>
            <w:r w:rsidRPr="00357E6F">
              <w:rPr>
                <w:sz w:val="20"/>
                <w:szCs w:val="20"/>
              </w:rPr>
              <w:t>экзамен</w:t>
            </w:r>
          </w:p>
        </w:tc>
      </w:tr>
    </w:tbl>
    <w:p w:rsidR="004E4FF8" w:rsidRPr="00357E6F" w:rsidRDefault="004E4FF8" w:rsidP="004E4FF8">
      <w:pPr>
        <w:spacing w:before="0" w:beforeAutospacing="0" w:after="0" w:afterAutospacing="0"/>
        <w:rPr>
          <w:rFonts w:eastAsia="Times New Roman"/>
          <w:sz w:val="22"/>
          <w:szCs w:val="22"/>
        </w:rPr>
      </w:pP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*____________</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4E4FF8" w:rsidRPr="00357E6F" w:rsidRDefault="004E4FF8" w:rsidP="004E4FF8">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4E4FF8" w:rsidRPr="00357E6F" w:rsidRDefault="004E4FF8" w:rsidP="004E4FF8">
      <w:pPr>
        <w:tabs>
          <w:tab w:val="left" w:pos="1100"/>
        </w:tabs>
        <w:spacing w:before="0" w:beforeAutospacing="0" w:after="0" w:afterAutospacing="0"/>
        <w:jc w:val="both"/>
        <w:rPr>
          <w:b/>
          <w:sz w:val="20"/>
          <w:szCs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4E4FF8" w:rsidRPr="00357E6F" w:rsidRDefault="004E4FF8" w:rsidP="004E4FF8">
      <w:pPr>
        <w:spacing w:before="0" w:beforeAutospacing="0" w:after="0" w:afterAutospacing="0"/>
        <w:ind w:firstLine="680"/>
        <w:rPr>
          <w:b/>
          <w:sz w:val="20"/>
          <w:szCs w:val="20"/>
        </w:rPr>
      </w:pPr>
      <w:r w:rsidRPr="00357E6F">
        <w:rPr>
          <w:b/>
          <w:sz w:val="20"/>
          <w:szCs w:val="20"/>
        </w:rPr>
        <w:t>5.1. Содержание разделов и тем</w:t>
      </w:r>
    </w:p>
    <w:p w:rsidR="004E4FF8" w:rsidRPr="00357E6F" w:rsidRDefault="004E4FF8" w:rsidP="004E4FF8">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360"/>
        <w:gridCol w:w="6621"/>
      </w:tblGrid>
      <w:tr w:rsidR="004E4FF8" w:rsidRPr="00357E6F" w:rsidTr="0007544E">
        <w:trPr>
          <w:tblHeader/>
        </w:trPr>
        <w:tc>
          <w:tcPr>
            <w:tcW w:w="285" w:type="pct"/>
            <w:vAlign w:val="center"/>
          </w:tcPr>
          <w:p w:rsidR="004E4FF8" w:rsidRPr="00357E6F" w:rsidRDefault="004E4FF8" w:rsidP="0007544E">
            <w:pPr>
              <w:suppressAutoHyphens/>
              <w:spacing w:before="0" w:beforeAutospacing="0" w:after="0" w:afterAutospacing="0"/>
              <w:jc w:val="center"/>
              <w:rPr>
                <w:sz w:val="20"/>
                <w:szCs w:val="20"/>
              </w:rPr>
            </w:pPr>
            <w:r w:rsidRPr="00357E6F">
              <w:rPr>
                <w:sz w:val="20"/>
                <w:szCs w:val="20"/>
              </w:rPr>
              <w:t>№ п/п</w:t>
            </w:r>
          </w:p>
        </w:tc>
        <w:tc>
          <w:tcPr>
            <w:tcW w:w="1239" w:type="pct"/>
          </w:tcPr>
          <w:p w:rsidR="004E4FF8" w:rsidRPr="00357E6F" w:rsidRDefault="004E4FF8" w:rsidP="0007544E">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476" w:type="pct"/>
            <w:vAlign w:val="center"/>
          </w:tcPr>
          <w:p w:rsidR="004E4FF8" w:rsidRPr="00357E6F" w:rsidRDefault="004E4FF8" w:rsidP="0007544E">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t>1</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color w:val="auto"/>
                <w:spacing w:val="0"/>
                <w:sz w:val="20"/>
              </w:rPr>
              <w:t>Семейное право.</w:t>
            </w:r>
          </w:p>
          <w:p w:rsidR="004E4FF8" w:rsidRPr="00357E6F" w:rsidRDefault="004E4FF8" w:rsidP="0007544E">
            <w:pPr>
              <w:suppressAutoHyphens/>
              <w:spacing w:before="0" w:beforeAutospacing="0" w:after="0" w:afterAutospacing="0"/>
              <w:rPr>
                <w:b/>
                <w:sz w:val="20"/>
                <w:szCs w:val="20"/>
              </w:rPr>
            </w:pPr>
            <w:r w:rsidRPr="00357E6F">
              <w:rPr>
                <w:sz w:val="20"/>
                <w:szCs w:val="20"/>
              </w:rPr>
              <w:t>Общие положения</w:t>
            </w:r>
          </w:p>
        </w:tc>
        <w:tc>
          <w:tcPr>
            <w:tcW w:w="3476" w:type="pct"/>
          </w:tcPr>
          <w:p w:rsidR="004E4FF8" w:rsidRPr="00357E6F" w:rsidRDefault="004E4FF8" w:rsidP="0007544E">
            <w:pPr>
              <w:spacing w:before="0" w:beforeAutospacing="0" w:after="0" w:afterAutospacing="0"/>
              <w:rPr>
                <w:sz w:val="20"/>
                <w:szCs w:val="20"/>
              </w:rPr>
            </w:pPr>
            <w:r w:rsidRPr="00357E6F">
              <w:rPr>
                <w:b/>
                <w:bCs/>
                <w:sz w:val="20"/>
                <w:szCs w:val="20"/>
              </w:rPr>
              <w:t>Понятие, предмет, метод, система и источники семейного права</w:t>
            </w:r>
            <w:r w:rsidRPr="00357E6F">
              <w:rPr>
                <w:sz w:val="20"/>
                <w:szCs w:val="20"/>
              </w:rPr>
              <w:t xml:space="preserve"> Понятие и предмет семейного права. Принципы семейного права. Система и источники семейного права. Защита семейных прав</w:t>
            </w:r>
          </w:p>
          <w:p w:rsidR="004E4FF8" w:rsidRPr="00357E6F" w:rsidRDefault="004E4FF8" w:rsidP="0007544E">
            <w:pPr>
              <w:spacing w:before="0" w:beforeAutospacing="0" w:after="0" w:afterAutospacing="0"/>
              <w:rPr>
                <w:sz w:val="20"/>
                <w:szCs w:val="20"/>
              </w:rPr>
            </w:pPr>
            <w:r w:rsidRPr="00357E6F">
              <w:rPr>
                <w:b/>
                <w:bCs/>
                <w:sz w:val="20"/>
                <w:szCs w:val="20"/>
              </w:rPr>
              <w:t>Семейные правоотношения</w:t>
            </w:r>
          </w:p>
          <w:p w:rsidR="004E4FF8" w:rsidRPr="00357E6F" w:rsidRDefault="004E4FF8" w:rsidP="0007544E">
            <w:pPr>
              <w:spacing w:before="0" w:beforeAutospacing="0" w:after="0" w:afterAutospacing="0"/>
              <w:jc w:val="both"/>
              <w:rPr>
                <w:sz w:val="20"/>
                <w:szCs w:val="20"/>
              </w:rPr>
            </w:pPr>
            <w:r w:rsidRPr="00357E6F">
              <w:rPr>
                <w:sz w:val="20"/>
                <w:szCs w:val="20"/>
              </w:rPr>
              <w:t>Понятие семейных правоотношений. Субъекты семейных правоотношений. Содержание семейных правоотношений.</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lastRenderedPageBreak/>
              <w:t>2</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bCs/>
                <w:color w:val="auto"/>
                <w:spacing w:val="0"/>
                <w:sz w:val="20"/>
              </w:rPr>
              <w:t>Брак и его правовое регулирование</w:t>
            </w:r>
          </w:p>
        </w:tc>
        <w:tc>
          <w:tcPr>
            <w:tcW w:w="3476" w:type="pct"/>
          </w:tcPr>
          <w:p w:rsidR="004E4FF8" w:rsidRPr="00357E6F" w:rsidRDefault="004E4FF8" w:rsidP="0007544E">
            <w:pPr>
              <w:spacing w:before="0" w:beforeAutospacing="0" w:after="0" w:afterAutospacing="0"/>
              <w:rPr>
                <w:sz w:val="20"/>
                <w:szCs w:val="20"/>
              </w:rPr>
            </w:pPr>
            <w:r w:rsidRPr="00357E6F">
              <w:rPr>
                <w:b/>
                <w:bCs/>
                <w:sz w:val="20"/>
                <w:szCs w:val="20"/>
              </w:rPr>
              <w:t>Брак и правовое регулирование его заключения. Прекращение брака</w:t>
            </w:r>
          </w:p>
          <w:p w:rsidR="004E4FF8" w:rsidRPr="00357E6F" w:rsidRDefault="004E4FF8" w:rsidP="0007544E">
            <w:pPr>
              <w:spacing w:before="0" w:beforeAutospacing="0" w:after="0" w:afterAutospacing="0"/>
              <w:jc w:val="both"/>
              <w:rPr>
                <w:sz w:val="20"/>
                <w:szCs w:val="20"/>
              </w:rPr>
            </w:pPr>
            <w:r w:rsidRPr="00357E6F">
              <w:rPr>
                <w:sz w:val="20"/>
                <w:szCs w:val="20"/>
              </w:rPr>
              <w:t>Понятие брака. Условия заключения брака. Медицинское обследование лиц, вступающих в брак. Порядок регистрации брака. Расторжение брака. Признание брака недействительным.</w:t>
            </w:r>
          </w:p>
          <w:p w:rsidR="004E4FF8" w:rsidRPr="00357E6F" w:rsidRDefault="004E4FF8" w:rsidP="0007544E">
            <w:pPr>
              <w:spacing w:before="0" w:beforeAutospacing="0" w:after="0" w:afterAutospacing="0"/>
              <w:rPr>
                <w:sz w:val="20"/>
                <w:szCs w:val="20"/>
              </w:rPr>
            </w:pPr>
            <w:r w:rsidRPr="00357E6F">
              <w:rPr>
                <w:b/>
                <w:bCs/>
                <w:sz w:val="20"/>
                <w:szCs w:val="20"/>
              </w:rPr>
              <w:t>Личные неимущественные правоотношения между супругами</w:t>
            </w:r>
          </w:p>
          <w:p w:rsidR="004E4FF8" w:rsidRPr="00357E6F" w:rsidRDefault="004E4FF8" w:rsidP="0007544E">
            <w:pPr>
              <w:spacing w:before="0" w:beforeAutospacing="0" w:after="0" w:afterAutospacing="0"/>
              <w:jc w:val="both"/>
              <w:rPr>
                <w:sz w:val="20"/>
                <w:szCs w:val="20"/>
              </w:rPr>
            </w:pPr>
            <w:r w:rsidRPr="00357E6F">
              <w:rPr>
                <w:sz w:val="20"/>
                <w:szCs w:val="20"/>
              </w:rPr>
              <w:t xml:space="preserve">Понятие, особенности и значение личных неимущественных правоотношений между супругами. Принцип равенства прав супругов в семье. Виды личных неимущественных прав и обязанностей супругов. </w:t>
            </w:r>
          </w:p>
          <w:p w:rsidR="004E4FF8" w:rsidRPr="00357E6F" w:rsidRDefault="004E4FF8" w:rsidP="0007544E">
            <w:pPr>
              <w:spacing w:before="0" w:beforeAutospacing="0" w:after="0" w:afterAutospacing="0"/>
              <w:rPr>
                <w:sz w:val="20"/>
                <w:szCs w:val="20"/>
              </w:rPr>
            </w:pPr>
            <w:r w:rsidRPr="00357E6F">
              <w:rPr>
                <w:b/>
                <w:bCs/>
                <w:sz w:val="20"/>
                <w:szCs w:val="20"/>
              </w:rPr>
              <w:t>Имущественные правоотношения супругов</w:t>
            </w:r>
          </w:p>
          <w:p w:rsidR="004E4FF8" w:rsidRPr="00357E6F" w:rsidRDefault="004E4FF8" w:rsidP="0007544E">
            <w:pPr>
              <w:spacing w:before="0" w:beforeAutospacing="0" w:after="0" w:afterAutospacing="0"/>
              <w:rPr>
                <w:b/>
                <w:bCs/>
                <w:sz w:val="20"/>
                <w:szCs w:val="20"/>
              </w:rPr>
            </w:pPr>
            <w:r w:rsidRPr="00357E6F">
              <w:rPr>
                <w:sz w:val="20"/>
                <w:szCs w:val="20"/>
              </w:rPr>
              <w:t>Имущественные отношения супругов: понятие, особенности и виды. Законный режим имущества супругов. общего имущества супругов. Договорный режим имущества супругов. Ответственность супругов по обязательствам</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t>3</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color w:val="auto"/>
                <w:spacing w:val="0"/>
                <w:sz w:val="20"/>
              </w:rPr>
              <w:t>Общие положения об алиментных обязательствах</w:t>
            </w:r>
          </w:p>
        </w:tc>
        <w:tc>
          <w:tcPr>
            <w:tcW w:w="3476" w:type="pct"/>
          </w:tcPr>
          <w:p w:rsidR="004E4FF8" w:rsidRPr="00357E6F" w:rsidRDefault="004E4FF8" w:rsidP="0007544E">
            <w:pPr>
              <w:spacing w:before="0" w:beforeAutospacing="0" w:after="0" w:afterAutospacing="0"/>
              <w:jc w:val="both"/>
              <w:rPr>
                <w:b/>
                <w:sz w:val="20"/>
                <w:szCs w:val="20"/>
              </w:rPr>
            </w:pPr>
            <w:r w:rsidRPr="00357E6F">
              <w:rPr>
                <w:b/>
                <w:sz w:val="20"/>
                <w:szCs w:val="20"/>
              </w:rPr>
              <w:t>Понятие и содержание алиментных обязательств.</w:t>
            </w:r>
            <w:r w:rsidRPr="00357E6F">
              <w:rPr>
                <w:sz w:val="20"/>
                <w:szCs w:val="20"/>
              </w:rPr>
              <w:t xml:space="preserve"> Основания возникно</w:t>
            </w:r>
            <w:r w:rsidR="0086610B">
              <w:rPr>
                <w:sz w:val="20"/>
                <w:szCs w:val="20"/>
              </w:rPr>
              <w:t xml:space="preserve">вения и прекращения алиментных </w:t>
            </w:r>
            <w:r w:rsidRPr="00357E6F">
              <w:rPr>
                <w:sz w:val="20"/>
                <w:szCs w:val="20"/>
              </w:rPr>
              <w:t>обязательств. Виды алиментных обязательств.  Основания возникновени</w:t>
            </w:r>
            <w:r w:rsidR="0086610B">
              <w:rPr>
                <w:sz w:val="20"/>
                <w:szCs w:val="20"/>
              </w:rPr>
              <w:t>я алиментных обязательств между</w:t>
            </w:r>
            <w:r w:rsidRPr="00357E6F">
              <w:rPr>
                <w:sz w:val="20"/>
                <w:szCs w:val="20"/>
              </w:rPr>
              <w:t xml:space="preserve"> супругами. Основания освобождения супруга от обязанности по содержанию другого супруга. Алиментные обязательства других членов семьи. Соглашение об уплате алиментов, Размер, Порядок исполнения, расторжения и признания соглашения об уплате алиментов недействительным. Ответственность плательщика алиментов за невыполнение соглашения об уплате алиментов).</w:t>
            </w:r>
          </w:p>
          <w:p w:rsidR="004E4FF8" w:rsidRPr="00357E6F" w:rsidRDefault="004E4FF8" w:rsidP="0007544E">
            <w:pPr>
              <w:spacing w:before="0" w:beforeAutospacing="0" w:after="0" w:afterAutospacing="0"/>
              <w:jc w:val="both"/>
              <w:rPr>
                <w:b/>
                <w:sz w:val="20"/>
                <w:szCs w:val="20"/>
              </w:rPr>
            </w:pPr>
            <w:r w:rsidRPr="00357E6F">
              <w:rPr>
                <w:b/>
                <w:sz w:val="20"/>
                <w:szCs w:val="20"/>
              </w:rPr>
              <w:t>Порядок уплаты и взыскания алиментов</w:t>
            </w:r>
            <w:r w:rsidRPr="00357E6F">
              <w:rPr>
                <w:sz w:val="20"/>
                <w:szCs w:val="20"/>
              </w:rPr>
              <w:t xml:space="preserve"> (Взыскание алиментов по решению суда. Обязаннос</w:t>
            </w:r>
            <w:r w:rsidR="0086610B">
              <w:rPr>
                <w:sz w:val="20"/>
                <w:szCs w:val="20"/>
              </w:rPr>
              <w:t xml:space="preserve">ти администрации, производящей </w:t>
            </w:r>
            <w:r w:rsidRPr="00357E6F">
              <w:rPr>
                <w:sz w:val="20"/>
                <w:szCs w:val="20"/>
              </w:rPr>
              <w:t>удержание алиментов. Индексация алиментов. О</w:t>
            </w:r>
            <w:r w:rsidR="0086610B">
              <w:rPr>
                <w:sz w:val="20"/>
                <w:szCs w:val="20"/>
              </w:rPr>
              <w:t>бращение взыскания на имущество</w:t>
            </w:r>
            <w:r w:rsidRPr="00357E6F">
              <w:rPr>
                <w:sz w:val="20"/>
                <w:szCs w:val="20"/>
              </w:rPr>
              <w:t xml:space="preserve"> лица, обязанного уплачивать алимен</w:t>
            </w:r>
            <w:r w:rsidR="0086610B">
              <w:rPr>
                <w:sz w:val="20"/>
                <w:szCs w:val="20"/>
              </w:rPr>
              <w:t>ты. Порядок и условия взыскания</w:t>
            </w:r>
            <w:r w:rsidRPr="00357E6F">
              <w:rPr>
                <w:sz w:val="20"/>
                <w:szCs w:val="20"/>
              </w:rPr>
              <w:t xml:space="preserve"> задолженности по алиментам. Ответственность за несвоевременную уплату алиментов. Освобождение от уплаты алиментов).</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t>4</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color w:val="auto"/>
                <w:spacing w:val="0"/>
                <w:sz w:val="20"/>
              </w:rPr>
              <w:t>Семейно-правовой статус родителей</w:t>
            </w:r>
            <w:r w:rsidR="00386CFA">
              <w:rPr>
                <w:b w:val="0"/>
                <w:color w:val="auto"/>
                <w:spacing w:val="0"/>
                <w:sz w:val="20"/>
              </w:rPr>
              <w:t xml:space="preserve">, детей. </w:t>
            </w:r>
            <w:r w:rsidR="00386CFA" w:rsidRPr="00386CFA">
              <w:rPr>
                <w:b w:val="0"/>
                <w:sz w:val="20"/>
              </w:rPr>
              <w:t>Приемная семья</w:t>
            </w:r>
            <w:r w:rsidRPr="00357E6F">
              <w:rPr>
                <w:b w:val="0"/>
                <w:color w:val="auto"/>
                <w:spacing w:val="0"/>
                <w:sz w:val="20"/>
              </w:rPr>
              <w:t xml:space="preserve"> </w:t>
            </w:r>
          </w:p>
        </w:tc>
        <w:tc>
          <w:tcPr>
            <w:tcW w:w="3476" w:type="pct"/>
          </w:tcPr>
          <w:p w:rsidR="004E4FF8" w:rsidRPr="00357E6F" w:rsidRDefault="004E4FF8" w:rsidP="0007544E">
            <w:pPr>
              <w:spacing w:before="0" w:beforeAutospacing="0" w:after="0" w:afterAutospacing="0"/>
              <w:jc w:val="both"/>
              <w:rPr>
                <w:sz w:val="20"/>
                <w:szCs w:val="20"/>
              </w:rPr>
            </w:pPr>
            <w:r w:rsidRPr="00357E6F">
              <w:rPr>
                <w:b/>
                <w:sz w:val="20"/>
                <w:szCs w:val="20"/>
              </w:rPr>
              <w:t>Права и обязанности родителей</w:t>
            </w:r>
            <w:r w:rsidRPr="00357E6F">
              <w:rPr>
                <w:sz w:val="20"/>
                <w:szCs w:val="20"/>
              </w:rPr>
              <w:t xml:space="preserve"> (основания для возникновения прав и обязанностей родителей и детей. Общая характеристика родительских прав и обязанностей. Осуществление и защита родительских прав. Разрешение споров между родителями о детях. Особенности осуществления родительских прав несовершеннолетними родителями.</w:t>
            </w:r>
          </w:p>
          <w:p w:rsidR="004E4FF8" w:rsidRDefault="004E4FF8" w:rsidP="0007544E">
            <w:pPr>
              <w:spacing w:before="0" w:beforeAutospacing="0" w:after="0" w:afterAutospacing="0"/>
              <w:jc w:val="both"/>
              <w:rPr>
                <w:sz w:val="20"/>
                <w:szCs w:val="20"/>
              </w:rPr>
            </w:pPr>
            <w:r w:rsidRPr="00357E6F">
              <w:rPr>
                <w:sz w:val="20"/>
                <w:szCs w:val="20"/>
              </w:rPr>
              <w:t>Санкции, применяемые к родителям за невыполнение или ненадлежащее выполнение родительских прав и обязанностей. Ограничения родительских прав.  Контакты ребенка с родителями, родительские права, которых ограничены судом. Отобрание ребенка. Основания  и порядок лишения родительских прав</w:t>
            </w:r>
          </w:p>
          <w:p w:rsidR="00386CFA" w:rsidRPr="00357E6F" w:rsidRDefault="00386CFA" w:rsidP="00386CFA">
            <w:pPr>
              <w:spacing w:before="0" w:beforeAutospacing="0" w:after="0" w:afterAutospacing="0"/>
              <w:jc w:val="both"/>
              <w:rPr>
                <w:sz w:val="20"/>
                <w:szCs w:val="20"/>
              </w:rPr>
            </w:pPr>
            <w:r w:rsidRPr="00357E6F">
              <w:rPr>
                <w:b/>
                <w:sz w:val="20"/>
                <w:szCs w:val="20"/>
              </w:rPr>
              <w:t>Права несовершеннолетних детей</w:t>
            </w:r>
            <w:r w:rsidRPr="00357E6F">
              <w:rPr>
                <w:sz w:val="20"/>
                <w:szCs w:val="20"/>
              </w:rPr>
              <w:t xml:space="preserve"> (личные неимущественные права ребенка. Имущественные права ребенка. </w:t>
            </w:r>
            <w:r>
              <w:rPr>
                <w:b/>
                <w:sz w:val="20"/>
                <w:szCs w:val="20"/>
              </w:rPr>
              <w:t>Устройство</w:t>
            </w:r>
            <w:r w:rsidRPr="00357E6F">
              <w:rPr>
                <w:b/>
                <w:sz w:val="20"/>
                <w:szCs w:val="20"/>
              </w:rPr>
              <w:t xml:space="preserve"> детей, оставшихся без попечения родителей</w:t>
            </w:r>
            <w:r w:rsidRPr="00357E6F">
              <w:rPr>
                <w:sz w:val="20"/>
                <w:szCs w:val="20"/>
              </w:rPr>
              <w:t xml:space="preserve"> (защита прав и интересов детей, оставшихся без попечения родителей.</w:t>
            </w:r>
          </w:p>
          <w:p w:rsidR="00386CFA" w:rsidRPr="00357E6F" w:rsidRDefault="00386CFA" w:rsidP="00386CFA">
            <w:pPr>
              <w:spacing w:before="0" w:beforeAutospacing="0" w:after="0" w:afterAutospacing="0"/>
              <w:jc w:val="both"/>
              <w:rPr>
                <w:sz w:val="20"/>
                <w:szCs w:val="20"/>
              </w:rPr>
            </w:pPr>
            <w:r w:rsidRPr="00357E6F">
              <w:rPr>
                <w:sz w:val="20"/>
                <w:szCs w:val="20"/>
              </w:rPr>
              <w:t>Выявление, учет и устройство детей, оставшихся без попечения родителей.</w:t>
            </w:r>
          </w:p>
          <w:p w:rsidR="00386CFA" w:rsidRPr="00357E6F" w:rsidRDefault="00386CFA" w:rsidP="00386CFA">
            <w:pPr>
              <w:spacing w:before="0" w:beforeAutospacing="0" w:after="0" w:afterAutospacing="0"/>
              <w:jc w:val="both"/>
              <w:rPr>
                <w:b/>
                <w:sz w:val="20"/>
                <w:szCs w:val="20"/>
              </w:rPr>
            </w:pPr>
            <w:r w:rsidRPr="00357E6F">
              <w:rPr>
                <w:b/>
                <w:sz w:val="20"/>
                <w:szCs w:val="20"/>
              </w:rPr>
              <w:t>Усыновление (удочерение) как приоритетная форма воспитания детей, оставшихся без попечения родителей</w:t>
            </w:r>
            <w:r w:rsidRPr="00357E6F">
              <w:rPr>
                <w:sz w:val="20"/>
                <w:szCs w:val="20"/>
              </w:rPr>
              <w:t xml:space="preserve"> (понятие и значение усыно</w:t>
            </w:r>
            <w:r>
              <w:rPr>
                <w:sz w:val="20"/>
                <w:szCs w:val="20"/>
              </w:rPr>
              <w:t>вления. Основания,</w:t>
            </w:r>
            <w:r w:rsidRPr="00357E6F">
              <w:rPr>
                <w:sz w:val="20"/>
                <w:szCs w:val="20"/>
              </w:rPr>
              <w:t xml:space="preserve"> порядок и правовые последствия отме</w:t>
            </w:r>
            <w:r>
              <w:rPr>
                <w:sz w:val="20"/>
                <w:szCs w:val="20"/>
              </w:rPr>
              <w:t xml:space="preserve">ны усыновления. Недопустимость </w:t>
            </w:r>
            <w:r w:rsidRPr="00357E6F">
              <w:rPr>
                <w:sz w:val="20"/>
                <w:szCs w:val="20"/>
              </w:rPr>
              <w:t>отмены усыновления по достижении усыновленным ребенком совершеннолетия).</w:t>
            </w:r>
          </w:p>
          <w:p w:rsidR="00386CFA" w:rsidRPr="00357E6F" w:rsidRDefault="00386CFA" w:rsidP="00386CFA">
            <w:pPr>
              <w:spacing w:before="0" w:beforeAutospacing="0" w:after="0" w:afterAutospacing="0"/>
              <w:jc w:val="both"/>
              <w:rPr>
                <w:sz w:val="20"/>
                <w:szCs w:val="20"/>
              </w:rPr>
            </w:pPr>
            <w:r w:rsidRPr="00357E6F">
              <w:rPr>
                <w:b/>
                <w:sz w:val="20"/>
                <w:szCs w:val="20"/>
              </w:rPr>
              <w:t>Опека и попечительство над несовершеннолетними детьми</w:t>
            </w:r>
            <w:r w:rsidRPr="00357E6F">
              <w:rPr>
                <w:sz w:val="20"/>
                <w:szCs w:val="20"/>
              </w:rPr>
              <w:t xml:space="preserve"> Основания и порядок установления опеки или попечительства над детьми, оставшимися без попечения родителей.</w:t>
            </w:r>
          </w:p>
          <w:p w:rsidR="00386CFA" w:rsidRDefault="00386CFA" w:rsidP="00386CFA">
            <w:pPr>
              <w:spacing w:before="0" w:beforeAutospacing="0" w:after="0" w:afterAutospacing="0"/>
              <w:jc w:val="both"/>
              <w:rPr>
                <w:sz w:val="20"/>
                <w:szCs w:val="20"/>
              </w:rPr>
            </w:pPr>
            <w:r w:rsidRPr="00357E6F">
              <w:rPr>
                <w:sz w:val="20"/>
                <w:szCs w:val="20"/>
              </w:rPr>
              <w:t>Лица, привлекаемые к опеке и попечительству.</w:t>
            </w:r>
            <w:r w:rsidRPr="00357E6F">
              <w:rPr>
                <w:b/>
                <w:bCs/>
                <w:sz w:val="20"/>
                <w:szCs w:val="20"/>
              </w:rPr>
              <w:t xml:space="preserve"> </w:t>
            </w:r>
            <w:r w:rsidRPr="00357E6F">
              <w:rPr>
                <w:bCs/>
                <w:sz w:val="20"/>
                <w:szCs w:val="20"/>
              </w:rPr>
              <w:t>Статус опекуна (попечителя) и подопечного ребенка</w:t>
            </w:r>
            <w:r w:rsidRPr="00357E6F">
              <w:rPr>
                <w:b/>
                <w:bCs/>
                <w:sz w:val="20"/>
                <w:szCs w:val="20"/>
              </w:rPr>
              <w:t>.</w:t>
            </w:r>
            <w:r w:rsidRPr="00357E6F">
              <w:rPr>
                <w:sz w:val="20"/>
                <w:szCs w:val="20"/>
              </w:rPr>
              <w:t xml:space="preserve">  Права детей, находящихся под опекой (попечительством). Надзор за деятельностью опекунов или попечителей несовершеннолетних граждан. Прекращение опеки (попечительства)).</w:t>
            </w:r>
          </w:p>
          <w:p w:rsidR="00386CFA" w:rsidRPr="00357E6F" w:rsidRDefault="00386CFA" w:rsidP="00386CFA">
            <w:pPr>
              <w:spacing w:before="0" w:beforeAutospacing="0" w:after="0" w:afterAutospacing="0"/>
              <w:jc w:val="both"/>
              <w:rPr>
                <w:b/>
                <w:sz w:val="20"/>
                <w:szCs w:val="20"/>
              </w:rPr>
            </w:pPr>
            <w:r w:rsidRPr="00357E6F">
              <w:rPr>
                <w:sz w:val="20"/>
                <w:szCs w:val="20"/>
              </w:rPr>
              <w:t>Понятие приемной семьи. Договор о передаче детей на воспитание в приемную семью. Содержание договора о прие</w:t>
            </w:r>
            <w:r>
              <w:rPr>
                <w:sz w:val="20"/>
                <w:szCs w:val="20"/>
              </w:rPr>
              <w:t xml:space="preserve">мной семье. Дети, передаваемые на </w:t>
            </w:r>
            <w:r w:rsidRPr="00357E6F">
              <w:rPr>
                <w:sz w:val="20"/>
                <w:szCs w:val="20"/>
              </w:rPr>
              <w:t xml:space="preserve">воспитание в приемную семью. Требования к лицам, желающим стать приемными родителями. Права и обязанности приемных родителей. </w:t>
            </w:r>
          </w:p>
          <w:p w:rsidR="00386CFA" w:rsidRPr="00357E6F" w:rsidRDefault="00386CFA" w:rsidP="00386CFA">
            <w:pPr>
              <w:spacing w:before="0" w:beforeAutospacing="0" w:after="0" w:afterAutospacing="0"/>
              <w:jc w:val="both"/>
              <w:rPr>
                <w:b/>
                <w:sz w:val="20"/>
                <w:szCs w:val="20"/>
              </w:rPr>
            </w:pPr>
            <w:r w:rsidRPr="00357E6F">
              <w:rPr>
                <w:b/>
                <w:sz w:val="20"/>
                <w:szCs w:val="20"/>
              </w:rPr>
              <w:lastRenderedPageBreak/>
              <w:t>Устройство детей, оставшихся без попечения родителей, в организации для детей-сирот и детей, оставшихся без попечения родителей</w:t>
            </w:r>
            <w:r>
              <w:rPr>
                <w:sz w:val="20"/>
                <w:szCs w:val="20"/>
              </w:rPr>
              <w:t xml:space="preserve"> (понятие организации </w:t>
            </w:r>
            <w:r w:rsidRPr="00357E6F">
              <w:rPr>
                <w:sz w:val="20"/>
                <w:szCs w:val="20"/>
              </w:rPr>
              <w:t>для детей-сирот и детей, оставшихся без попечения родителей. Дом ребенка. Организации для детей-сирот</w:t>
            </w:r>
          </w:p>
          <w:p w:rsidR="00386CFA" w:rsidRPr="00357E6F" w:rsidRDefault="00386CFA" w:rsidP="00386CFA">
            <w:pPr>
              <w:spacing w:before="0" w:beforeAutospacing="0" w:after="0" w:afterAutospacing="0"/>
              <w:jc w:val="both"/>
              <w:rPr>
                <w:b/>
                <w:sz w:val="20"/>
                <w:szCs w:val="20"/>
              </w:rPr>
            </w:pPr>
            <w:r w:rsidRPr="00357E6F">
              <w:rPr>
                <w:b/>
                <w:sz w:val="20"/>
                <w:szCs w:val="20"/>
              </w:rPr>
              <w:t>Применение семейного законодательства к семейным отношениям с участием иностранных граждан и лиц без гражданства</w:t>
            </w:r>
            <w:r w:rsidRPr="00357E6F">
              <w:rPr>
                <w:sz w:val="20"/>
                <w:szCs w:val="20"/>
              </w:rPr>
              <w:t xml:space="preserve"> (правовое регулирование заключения брака и развода с участием иностранного элемента. Правовое регулирование отношений родителей и детей, других членов семьи при наличии иностранного элемента. Правовое регулирование усыновления с иностранным элементом)</w:t>
            </w:r>
          </w:p>
        </w:tc>
      </w:tr>
    </w:tbl>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4E4FF8" w:rsidRPr="00357E6F" w:rsidRDefault="004E4FF8" w:rsidP="004E4FF8">
      <w:pPr>
        <w:spacing w:before="0" w:beforeAutospacing="0" w:after="0" w:afterAutospacing="0"/>
        <w:ind w:firstLine="709"/>
        <w:rPr>
          <w:b/>
          <w:sz w:val="20"/>
          <w:szCs w:val="20"/>
        </w:rPr>
      </w:pPr>
      <w:r w:rsidRPr="00357E6F">
        <w:rPr>
          <w:b/>
          <w:sz w:val="20"/>
          <w:szCs w:val="20"/>
        </w:rPr>
        <w:t>5.2.1 Темы лекций</w:t>
      </w:r>
    </w:p>
    <w:p w:rsidR="004E4FF8" w:rsidRPr="00357E6F" w:rsidRDefault="004E4FF8" w:rsidP="004E4FF8">
      <w:pPr>
        <w:pStyle w:val="212"/>
        <w:spacing w:before="0" w:line="240" w:lineRule="auto"/>
        <w:ind w:left="0" w:firstLine="680"/>
        <w:rPr>
          <w:color w:val="auto"/>
          <w:spacing w:val="0"/>
          <w:sz w:val="20"/>
        </w:rPr>
      </w:pPr>
      <w:r w:rsidRPr="00357E6F">
        <w:rPr>
          <w:color w:val="auto"/>
          <w:spacing w:val="0"/>
          <w:sz w:val="20"/>
        </w:rPr>
        <w:t>Раздел 1 «Семейное право. Общие положения»</w:t>
      </w:r>
    </w:p>
    <w:p w:rsidR="004E4FF8" w:rsidRPr="00357E6F" w:rsidRDefault="004E4FF8" w:rsidP="004E4FF8">
      <w:pPr>
        <w:pStyle w:val="212"/>
        <w:spacing w:before="0" w:line="240" w:lineRule="auto"/>
        <w:ind w:left="0" w:firstLine="680"/>
        <w:rPr>
          <w:b w:val="0"/>
          <w:bCs/>
          <w:color w:val="auto"/>
          <w:spacing w:val="0"/>
          <w:sz w:val="20"/>
        </w:rPr>
      </w:pPr>
      <w:r w:rsidRPr="00357E6F">
        <w:rPr>
          <w:b w:val="0"/>
          <w:bCs/>
          <w:color w:val="auto"/>
          <w:spacing w:val="0"/>
          <w:sz w:val="20"/>
        </w:rPr>
        <w:t>1.Понятие, предмет, метод, система и источники семейного права</w:t>
      </w:r>
    </w:p>
    <w:p w:rsidR="004E4FF8" w:rsidRPr="00357E6F" w:rsidRDefault="004E4FF8" w:rsidP="004E4FF8">
      <w:pPr>
        <w:spacing w:before="0" w:beforeAutospacing="0" w:after="0" w:afterAutospacing="0"/>
        <w:ind w:firstLine="680"/>
        <w:rPr>
          <w:b/>
          <w:sz w:val="20"/>
          <w:szCs w:val="20"/>
        </w:rPr>
      </w:pPr>
    </w:p>
    <w:p w:rsidR="00344572" w:rsidRDefault="004E4FF8" w:rsidP="00344572">
      <w:pPr>
        <w:spacing w:before="0" w:beforeAutospacing="0" w:after="0" w:afterAutospacing="0"/>
        <w:ind w:firstLine="680"/>
        <w:rPr>
          <w:b/>
          <w:sz w:val="20"/>
          <w:szCs w:val="20"/>
        </w:rPr>
      </w:pPr>
      <w:r w:rsidRPr="00357E6F">
        <w:rPr>
          <w:b/>
          <w:sz w:val="20"/>
          <w:szCs w:val="20"/>
        </w:rPr>
        <w:t>Раздел 2 «</w:t>
      </w:r>
      <w:r w:rsidRPr="00357E6F">
        <w:rPr>
          <w:b/>
          <w:bCs/>
          <w:sz w:val="20"/>
          <w:szCs w:val="20"/>
        </w:rPr>
        <w:t>Брак и его правовое регулирование</w:t>
      </w:r>
      <w:r w:rsidRPr="00357E6F">
        <w:rPr>
          <w:b/>
          <w:sz w:val="20"/>
          <w:szCs w:val="20"/>
        </w:rPr>
        <w:t>»</w:t>
      </w:r>
    </w:p>
    <w:p w:rsidR="004E4FF8" w:rsidRPr="00357E6F" w:rsidRDefault="004E4FF8" w:rsidP="00344572">
      <w:pPr>
        <w:spacing w:before="0" w:beforeAutospacing="0" w:after="0" w:afterAutospacing="0"/>
        <w:ind w:firstLine="680"/>
        <w:rPr>
          <w:sz w:val="20"/>
          <w:szCs w:val="20"/>
        </w:rPr>
      </w:pPr>
      <w:r w:rsidRPr="00357E6F">
        <w:rPr>
          <w:bCs/>
          <w:sz w:val="20"/>
          <w:szCs w:val="20"/>
        </w:rPr>
        <w:t>1.Брак и правовое регулирование его заключения. Прекращение брака</w:t>
      </w:r>
    </w:p>
    <w:p w:rsidR="004E4FF8" w:rsidRPr="00357E6F" w:rsidRDefault="004E4FF8" w:rsidP="004E4FF8">
      <w:pPr>
        <w:spacing w:before="0" w:beforeAutospacing="0" w:after="0" w:afterAutospacing="0"/>
        <w:ind w:firstLine="680"/>
        <w:rPr>
          <w:sz w:val="20"/>
          <w:szCs w:val="20"/>
        </w:rPr>
      </w:pPr>
      <w:r w:rsidRPr="00357E6F">
        <w:rPr>
          <w:bCs/>
          <w:sz w:val="20"/>
          <w:szCs w:val="20"/>
        </w:rPr>
        <w:t>2.Личные имущественные и неимущественные правоотношения между супругами</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Раздел 3 «Общие положения об алиментных обязательствах»</w:t>
      </w:r>
    </w:p>
    <w:p w:rsidR="004E4FF8" w:rsidRPr="00357E6F" w:rsidRDefault="004E4FF8" w:rsidP="004E4FF8">
      <w:pPr>
        <w:spacing w:before="0" w:beforeAutospacing="0" w:after="0" w:afterAutospacing="0"/>
        <w:ind w:firstLine="680"/>
        <w:rPr>
          <w:sz w:val="20"/>
          <w:szCs w:val="20"/>
        </w:rPr>
      </w:pPr>
      <w:r w:rsidRPr="00357E6F">
        <w:rPr>
          <w:sz w:val="20"/>
          <w:szCs w:val="20"/>
        </w:rPr>
        <w:t>1.Понятие и содержание алиментных обязательств</w:t>
      </w:r>
    </w:p>
    <w:p w:rsidR="004E4FF8" w:rsidRPr="00357E6F" w:rsidRDefault="004E4FF8" w:rsidP="004E4FF8">
      <w:pPr>
        <w:suppressAutoHyphens/>
        <w:spacing w:before="0" w:beforeAutospacing="0" w:after="0" w:afterAutospacing="0"/>
        <w:ind w:firstLine="720"/>
        <w:jc w:val="both"/>
        <w:rPr>
          <w:b/>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Раздел 4 «Семейно-правовой статус родителей</w:t>
      </w:r>
      <w:r w:rsidR="00386CFA">
        <w:rPr>
          <w:b/>
          <w:sz w:val="20"/>
          <w:szCs w:val="20"/>
        </w:rPr>
        <w:t xml:space="preserve">, детей. </w:t>
      </w:r>
      <w:r w:rsidR="00386CFA" w:rsidRPr="00357E6F">
        <w:rPr>
          <w:b/>
          <w:sz w:val="20"/>
          <w:szCs w:val="20"/>
        </w:rPr>
        <w:t>Приемная семья</w:t>
      </w:r>
      <w:r w:rsidRPr="00357E6F">
        <w:rPr>
          <w:b/>
          <w:sz w:val="20"/>
          <w:szCs w:val="20"/>
        </w:rPr>
        <w:t>»</w:t>
      </w:r>
    </w:p>
    <w:p w:rsidR="004E4FF8" w:rsidRPr="00357E6F" w:rsidRDefault="004E4FF8" w:rsidP="004E4FF8">
      <w:pPr>
        <w:suppressAutoHyphens/>
        <w:spacing w:before="0" w:beforeAutospacing="0" w:after="0" w:afterAutospacing="0"/>
        <w:ind w:firstLine="720"/>
        <w:jc w:val="both"/>
        <w:rPr>
          <w:sz w:val="20"/>
          <w:szCs w:val="20"/>
        </w:rPr>
      </w:pPr>
      <w:r w:rsidRPr="00357E6F">
        <w:rPr>
          <w:sz w:val="20"/>
          <w:szCs w:val="20"/>
        </w:rPr>
        <w:t>1.Права и обязанности родителей</w:t>
      </w:r>
    </w:p>
    <w:p w:rsidR="004E4FF8" w:rsidRPr="00357E6F" w:rsidRDefault="004E4FF8" w:rsidP="004E4FF8">
      <w:pPr>
        <w:suppressAutoHyphens/>
        <w:spacing w:before="0" w:beforeAutospacing="0" w:after="0" w:afterAutospacing="0"/>
        <w:ind w:firstLine="720"/>
        <w:jc w:val="both"/>
        <w:rPr>
          <w:sz w:val="20"/>
          <w:szCs w:val="20"/>
        </w:rPr>
      </w:pPr>
      <w:r w:rsidRPr="00357E6F">
        <w:rPr>
          <w:sz w:val="20"/>
          <w:szCs w:val="20"/>
        </w:rPr>
        <w:t>2.Санкции, применяемые к родителям за невыполнение или ненадлежащее выполнение родительских прав и обязанностей</w:t>
      </w:r>
    </w:p>
    <w:p w:rsidR="004E4FF8" w:rsidRPr="00357E6F" w:rsidRDefault="00386CFA" w:rsidP="004E4FF8">
      <w:pPr>
        <w:suppressAutoHyphens/>
        <w:spacing w:before="0" w:beforeAutospacing="0" w:after="0" w:afterAutospacing="0"/>
        <w:ind w:firstLine="720"/>
        <w:jc w:val="both"/>
        <w:rPr>
          <w:sz w:val="20"/>
          <w:szCs w:val="20"/>
        </w:rPr>
      </w:pPr>
      <w:r>
        <w:rPr>
          <w:sz w:val="20"/>
          <w:szCs w:val="20"/>
        </w:rPr>
        <w:t>3</w:t>
      </w:r>
      <w:r w:rsidR="004E4FF8" w:rsidRPr="00357E6F">
        <w:rPr>
          <w:sz w:val="20"/>
          <w:szCs w:val="20"/>
        </w:rPr>
        <w:t>.Права несовершеннолетних детей</w:t>
      </w:r>
    </w:p>
    <w:p w:rsidR="00386CFA" w:rsidRPr="00357E6F" w:rsidRDefault="00386CFA" w:rsidP="00386CFA">
      <w:pPr>
        <w:suppressAutoHyphens/>
        <w:spacing w:before="0" w:beforeAutospacing="0" w:after="0" w:afterAutospacing="0"/>
        <w:ind w:firstLine="720"/>
        <w:jc w:val="both"/>
        <w:rPr>
          <w:sz w:val="20"/>
          <w:szCs w:val="20"/>
        </w:rPr>
      </w:pPr>
      <w:r>
        <w:rPr>
          <w:sz w:val="20"/>
          <w:szCs w:val="20"/>
        </w:rPr>
        <w:t>4</w:t>
      </w:r>
      <w:r w:rsidRPr="00357E6F">
        <w:rPr>
          <w:sz w:val="20"/>
          <w:szCs w:val="20"/>
        </w:rPr>
        <w:t>.Устройство детей, оставшихся без попечения родителей, в организации для детей-сирот и детей, оставшихся без попечения родителей</w:t>
      </w:r>
    </w:p>
    <w:p w:rsidR="00386CFA" w:rsidRPr="00357E6F" w:rsidRDefault="00386CFA" w:rsidP="00386CFA">
      <w:pPr>
        <w:suppressAutoHyphens/>
        <w:spacing w:before="0" w:beforeAutospacing="0" w:after="0" w:afterAutospacing="0"/>
        <w:ind w:firstLine="720"/>
        <w:jc w:val="both"/>
        <w:rPr>
          <w:sz w:val="20"/>
          <w:szCs w:val="20"/>
        </w:rPr>
      </w:pPr>
      <w:r>
        <w:rPr>
          <w:sz w:val="20"/>
          <w:szCs w:val="20"/>
        </w:rPr>
        <w:t>5</w:t>
      </w:r>
      <w:r w:rsidRPr="00357E6F">
        <w:rPr>
          <w:sz w:val="20"/>
          <w:szCs w:val="20"/>
        </w:rPr>
        <w:t>.Применение семейного законодательства к семейным отношениям с участием иностранных граждан и лиц без гражданства</w:t>
      </w:r>
    </w:p>
    <w:p w:rsidR="004E4FF8" w:rsidRPr="00357E6F" w:rsidRDefault="004E4FF8" w:rsidP="004E4FF8">
      <w:pPr>
        <w:suppressAutoHyphens/>
        <w:spacing w:before="0" w:beforeAutospacing="0" w:after="0" w:afterAutospacing="0"/>
        <w:ind w:firstLine="720"/>
        <w:jc w:val="both"/>
        <w:rPr>
          <w:b/>
          <w:sz w:val="20"/>
          <w:szCs w:val="20"/>
        </w:rPr>
      </w:pPr>
    </w:p>
    <w:p w:rsidR="004E4FF8" w:rsidRPr="00357E6F" w:rsidRDefault="004E4FF8" w:rsidP="004E4FF8">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4E4FF8" w:rsidRPr="00357E6F" w:rsidRDefault="0086610B" w:rsidP="004E4FF8">
      <w:pPr>
        <w:pStyle w:val="311"/>
        <w:tabs>
          <w:tab w:val="left" w:pos="1080"/>
          <w:tab w:val="left" w:pos="1134"/>
        </w:tabs>
        <w:spacing w:after="0"/>
        <w:ind w:left="0" w:firstLine="709"/>
        <w:rPr>
          <w:b/>
          <w:bCs/>
          <w:sz w:val="20"/>
          <w:szCs w:val="20"/>
        </w:rPr>
      </w:pPr>
      <w:r>
        <w:rPr>
          <w:b/>
          <w:bCs/>
          <w:iCs/>
          <w:sz w:val="20"/>
          <w:szCs w:val="20"/>
        </w:rPr>
        <w:t xml:space="preserve">Раздел 1 </w:t>
      </w:r>
      <w:r w:rsidR="004E4FF8" w:rsidRPr="00357E6F">
        <w:rPr>
          <w:b/>
          <w:bCs/>
          <w:sz w:val="20"/>
          <w:szCs w:val="20"/>
        </w:rPr>
        <w:t>«</w:t>
      </w:r>
      <w:r w:rsidR="004E4FF8" w:rsidRPr="00357E6F">
        <w:rPr>
          <w:b/>
          <w:sz w:val="20"/>
          <w:szCs w:val="20"/>
        </w:rPr>
        <w:t>Семейное право. Общие положения</w:t>
      </w:r>
      <w:r w:rsidR="004E4FF8" w:rsidRPr="00357E6F">
        <w:rPr>
          <w:b/>
          <w:bCs/>
          <w:sz w:val="20"/>
          <w:szCs w:val="20"/>
        </w:rPr>
        <w:t>»</w:t>
      </w:r>
    </w:p>
    <w:p w:rsidR="004E4FF8" w:rsidRPr="00357E6F" w:rsidRDefault="0086610B"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Pr>
          <w:sz w:val="20"/>
          <w:szCs w:val="20"/>
        </w:rPr>
        <w:t>Особенности</w:t>
      </w:r>
      <w:r w:rsidR="004E4FF8" w:rsidRPr="00357E6F">
        <w:rPr>
          <w:sz w:val="20"/>
          <w:szCs w:val="20"/>
        </w:rPr>
        <w:t xml:space="preserve"> семейного права как отрасли частного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Отношения, регулируемые семейным правом.</w:t>
      </w:r>
    </w:p>
    <w:p w:rsidR="004E4FF8" w:rsidRPr="00357E6F" w:rsidRDefault="0086610B"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Pr>
          <w:sz w:val="20"/>
          <w:szCs w:val="20"/>
        </w:rPr>
        <w:t>Специфика</w:t>
      </w:r>
      <w:r w:rsidR="004E4FF8" w:rsidRPr="00357E6F">
        <w:rPr>
          <w:sz w:val="20"/>
          <w:szCs w:val="20"/>
        </w:rPr>
        <w:t xml:space="preserve"> метода семейного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Принципы и задачи семейного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семейного законодательства.</w:t>
      </w:r>
    </w:p>
    <w:p w:rsidR="004E4FF8" w:rsidRPr="00357E6F" w:rsidRDefault="0086610B"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Pr>
          <w:sz w:val="20"/>
          <w:szCs w:val="20"/>
        </w:rPr>
        <w:t xml:space="preserve">Соотношение семейного права с </w:t>
      </w:r>
      <w:r w:rsidR="004E4FF8" w:rsidRPr="00357E6F">
        <w:rPr>
          <w:sz w:val="20"/>
          <w:szCs w:val="20"/>
        </w:rPr>
        <w:t>другими отраслями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Семейное законодательство и нормы международного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Общая характеристика семейного права зарубежных стран.</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Предмет семейного права. </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Соотношение личных и имущественных отношений в предмете семейного права. </w:t>
      </w:r>
    </w:p>
    <w:p w:rsidR="004E4FF8" w:rsidRPr="00357E6F" w:rsidRDefault="0086610B"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Специфика метода</w:t>
      </w:r>
      <w:r w:rsidR="004E4FF8" w:rsidRPr="00357E6F">
        <w:rPr>
          <w:sz w:val="20"/>
          <w:szCs w:val="20"/>
        </w:rPr>
        <w:t xml:space="preserve"> регулирования семейно-правовых 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Система семейного права.</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применения гражданского законодательства к отношениям между членами семьи.</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п</w:t>
      </w:r>
      <w:r w:rsidR="0086610B">
        <w:rPr>
          <w:sz w:val="20"/>
          <w:szCs w:val="20"/>
        </w:rPr>
        <w:t>рименения к семейным отношениям</w:t>
      </w:r>
      <w:r w:rsidRPr="00357E6F">
        <w:rPr>
          <w:sz w:val="20"/>
          <w:szCs w:val="20"/>
        </w:rPr>
        <w:t xml:space="preserve"> гражданского законодательства и норм международного права.</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Применение аналогии закона и аналогии права к отношениям между членами семьи.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Объекты семейных правоотношений.</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Субъекты семейных правоотношений.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Правоспособность и дееспособность субъектов семейных правоотношений.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Содержание семейных правоотношений.</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Возникновение, изменение и прекращение семейных правоотношений.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Юридические факты и их составы.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Брак как основание возникновения семьи.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сущность   родства.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Линии и степени родства.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Юридическое значение родства.</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 xml:space="preserve">Конституционный принцип свободного распоряжения гражданами Российской Федерации принадлежащими им правами.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Пределы осуществления семейных прав.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Значение, формы и порядок защиты семейных прав.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Способы защиты семейных прав.</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Осуществление семейных прав и исполнение</w:t>
      </w:r>
      <w:r w:rsidRPr="00357E6F">
        <w:rPr>
          <w:b/>
          <w:sz w:val="20"/>
          <w:szCs w:val="20"/>
        </w:rPr>
        <w:t xml:space="preserve"> </w:t>
      </w:r>
      <w:r w:rsidRPr="00357E6F">
        <w:rPr>
          <w:sz w:val="20"/>
          <w:szCs w:val="20"/>
        </w:rPr>
        <w:t xml:space="preserve">обязанностей.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Ответст</w:t>
      </w:r>
      <w:r w:rsidR="0086610B">
        <w:rPr>
          <w:sz w:val="20"/>
          <w:szCs w:val="20"/>
        </w:rPr>
        <w:t>венность</w:t>
      </w:r>
      <w:r w:rsidRPr="00357E6F">
        <w:rPr>
          <w:sz w:val="20"/>
          <w:szCs w:val="20"/>
        </w:rPr>
        <w:t xml:space="preserve"> в семейном праве.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и формы отв</w:t>
      </w:r>
      <w:r w:rsidR="0086610B">
        <w:rPr>
          <w:sz w:val="20"/>
          <w:szCs w:val="20"/>
        </w:rPr>
        <w:t xml:space="preserve">етственности за противоправное </w:t>
      </w:r>
      <w:r w:rsidRPr="00357E6F">
        <w:rPr>
          <w:sz w:val="20"/>
          <w:szCs w:val="20"/>
        </w:rPr>
        <w:t xml:space="preserve">поведение в семейном праве. </w:t>
      </w:r>
    </w:p>
    <w:p w:rsidR="004E4FF8" w:rsidRPr="00357E6F" w:rsidRDefault="0086610B"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Понятие и виды мер защиты</w:t>
      </w:r>
      <w:r w:rsidR="004E4FF8" w:rsidRPr="00357E6F">
        <w:rPr>
          <w:sz w:val="20"/>
          <w:szCs w:val="20"/>
        </w:rPr>
        <w:t xml:space="preserve"> в семейном праве.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Меры воздействия, применяемые к участникам семейных правоотношений за несоблюдение семейно-правовых норм.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Сроки в семейном праве.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виды сроков в семейном праве. </w:t>
      </w:r>
    </w:p>
    <w:p w:rsidR="004E4FF8" w:rsidRPr="00357E6F" w:rsidRDefault="0086610B"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Исковая давность как</w:t>
      </w:r>
      <w:r w:rsidR="004E4FF8" w:rsidRPr="00357E6F">
        <w:rPr>
          <w:sz w:val="20"/>
          <w:szCs w:val="20"/>
        </w:rPr>
        <w:t xml:space="preserve"> срок для защиты прав участников семейных 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Применение исковой давности в семейных отношениях.</w:t>
      </w:r>
    </w:p>
    <w:p w:rsidR="004E4FF8" w:rsidRPr="00357E6F" w:rsidRDefault="004E4FF8" w:rsidP="004E4FF8">
      <w:pPr>
        <w:pStyle w:val="311"/>
        <w:tabs>
          <w:tab w:val="left" w:pos="1080"/>
          <w:tab w:val="left" w:pos="1134"/>
        </w:tabs>
        <w:spacing w:after="0"/>
        <w:ind w:left="0" w:firstLine="709"/>
        <w:rPr>
          <w:b/>
          <w:sz w:val="20"/>
          <w:szCs w:val="20"/>
        </w:rPr>
      </w:pPr>
    </w:p>
    <w:p w:rsidR="004E4FF8" w:rsidRPr="00357E6F" w:rsidRDefault="004E4FF8" w:rsidP="004E4FF8">
      <w:pPr>
        <w:pStyle w:val="311"/>
        <w:tabs>
          <w:tab w:val="left" w:pos="1080"/>
          <w:tab w:val="left" w:pos="1134"/>
        </w:tabs>
        <w:spacing w:after="0"/>
        <w:ind w:left="0" w:firstLine="709"/>
        <w:rPr>
          <w:b/>
          <w:sz w:val="20"/>
          <w:szCs w:val="20"/>
        </w:rPr>
      </w:pPr>
      <w:r w:rsidRPr="00357E6F">
        <w:rPr>
          <w:b/>
          <w:sz w:val="20"/>
          <w:szCs w:val="20"/>
        </w:rPr>
        <w:t>Раздел 2 «</w:t>
      </w:r>
      <w:r w:rsidRPr="00357E6F">
        <w:rPr>
          <w:b/>
          <w:bCs/>
          <w:sz w:val="20"/>
          <w:szCs w:val="20"/>
        </w:rPr>
        <w:t>Брак и его правовое регулирование</w:t>
      </w:r>
      <w:r w:rsidRPr="00357E6F">
        <w:rPr>
          <w:b/>
          <w:sz w:val="20"/>
          <w:szCs w:val="20"/>
        </w:rPr>
        <w:t>»</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правовая природа брака. </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Регистрация брака и ее значение. </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Условия вступления в брак и препятствия к вступлению в брак. </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Медицинское обследование лиц, вступающих в брак.</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Прекращение брака.</w:t>
      </w:r>
    </w:p>
    <w:p w:rsidR="004E4FF8" w:rsidRPr="00357E6F" w:rsidRDefault="0086610B"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 xml:space="preserve">Основания </w:t>
      </w:r>
      <w:r w:rsidR="004E4FF8" w:rsidRPr="00357E6F">
        <w:rPr>
          <w:sz w:val="20"/>
          <w:szCs w:val="20"/>
        </w:rPr>
        <w:t xml:space="preserve">расторжения брака в органах </w:t>
      </w:r>
      <w:proofErr w:type="spellStart"/>
      <w:r w:rsidR="004E4FF8" w:rsidRPr="00357E6F">
        <w:rPr>
          <w:sz w:val="20"/>
          <w:szCs w:val="20"/>
        </w:rPr>
        <w:t>ЗАГСа</w:t>
      </w:r>
      <w:proofErr w:type="spellEnd"/>
      <w:r w:rsidR="004E4FF8" w:rsidRPr="00357E6F">
        <w:rPr>
          <w:sz w:val="20"/>
          <w:szCs w:val="20"/>
        </w:rPr>
        <w:t>.</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расторжение брака в судебном порядке.</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Недействительность брака.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Правовые последствия признания брака недействительным</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Личные неимущественные права, и обязанности супругов.</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Соот</w:t>
      </w:r>
      <w:r w:rsidR="0086610B">
        <w:rPr>
          <w:sz w:val="20"/>
          <w:szCs w:val="20"/>
        </w:rPr>
        <w:t xml:space="preserve">ношение личных неимущественных </w:t>
      </w:r>
      <w:r w:rsidRPr="00357E6F">
        <w:rPr>
          <w:sz w:val="20"/>
          <w:szCs w:val="20"/>
        </w:rPr>
        <w:t>и имущественных прав супругов.</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законного режима имущества супругов.</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договорного режима имущества супругов.</w:t>
      </w:r>
    </w:p>
    <w:p w:rsidR="004E4FF8" w:rsidRPr="00357E6F" w:rsidRDefault="0086610B"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Требования к</w:t>
      </w:r>
      <w:r w:rsidR="004E4FF8" w:rsidRPr="00357E6F">
        <w:rPr>
          <w:sz w:val="20"/>
          <w:szCs w:val="20"/>
        </w:rPr>
        <w:t xml:space="preserve"> содержанию и форме брачного договора.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Порядок заключения договора.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Вступление брачного договора в силу.</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Особенности заключения брачного договора несовершеннолетними, в случае снижения брачного возраста.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Условия действительности брачного договора.</w:t>
      </w:r>
    </w:p>
    <w:p w:rsidR="004E4FF8" w:rsidRPr="00357E6F" w:rsidRDefault="0086610B"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 xml:space="preserve">Порядок </w:t>
      </w:r>
      <w:r w:rsidR="004E4FF8" w:rsidRPr="00357E6F">
        <w:rPr>
          <w:sz w:val="20"/>
          <w:szCs w:val="20"/>
        </w:rPr>
        <w:t>и основания признания брачного договора недействительным.</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Ответственность супругов по обязательствам.</w:t>
      </w:r>
    </w:p>
    <w:p w:rsidR="004E4FF8" w:rsidRPr="00357E6F" w:rsidRDefault="004E4FF8" w:rsidP="004E4FF8">
      <w:pPr>
        <w:pStyle w:val="311"/>
        <w:tabs>
          <w:tab w:val="left" w:pos="1080"/>
          <w:tab w:val="left" w:pos="1134"/>
        </w:tabs>
        <w:spacing w:after="0"/>
        <w:ind w:left="0" w:firstLine="709"/>
        <w:rPr>
          <w:b/>
          <w:bCs/>
          <w:iCs/>
          <w:sz w:val="20"/>
          <w:szCs w:val="20"/>
        </w:rPr>
      </w:pPr>
    </w:p>
    <w:p w:rsidR="004E4FF8" w:rsidRPr="00357E6F" w:rsidRDefault="0086610B" w:rsidP="004E4FF8">
      <w:pPr>
        <w:pStyle w:val="311"/>
        <w:tabs>
          <w:tab w:val="left" w:pos="1080"/>
          <w:tab w:val="left" w:pos="1134"/>
        </w:tabs>
        <w:spacing w:after="0"/>
        <w:ind w:left="0" w:firstLine="709"/>
        <w:rPr>
          <w:b/>
          <w:bCs/>
          <w:sz w:val="20"/>
          <w:szCs w:val="20"/>
        </w:rPr>
      </w:pPr>
      <w:r>
        <w:rPr>
          <w:b/>
          <w:bCs/>
          <w:iCs/>
          <w:sz w:val="20"/>
          <w:szCs w:val="20"/>
        </w:rPr>
        <w:t xml:space="preserve">Раздел 3 </w:t>
      </w:r>
      <w:r w:rsidR="004E4FF8" w:rsidRPr="00357E6F">
        <w:rPr>
          <w:b/>
          <w:bCs/>
          <w:sz w:val="20"/>
          <w:szCs w:val="20"/>
        </w:rPr>
        <w:t>«</w:t>
      </w:r>
      <w:r w:rsidR="004E4FF8" w:rsidRPr="00357E6F">
        <w:rPr>
          <w:b/>
          <w:sz w:val="20"/>
          <w:szCs w:val="20"/>
        </w:rPr>
        <w:t>Общие положения об алиментных обязательствах</w:t>
      </w:r>
      <w:r w:rsidR="004E4FF8" w:rsidRPr="00357E6F">
        <w:rPr>
          <w:b/>
          <w:bCs/>
          <w:sz w:val="20"/>
          <w:szCs w:val="20"/>
        </w:rPr>
        <w:t>»</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w:t>
      </w:r>
      <w:r w:rsidR="0086610B">
        <w:rPr>
          <w:sz w:val="20"/>
          <w:szCs w:val="20"/>
        </w:rPr>
        <w:t xml:space="preserve"> </w:t>
      </w:r>
      <w:r w:rsidRPr="00357E6F">
        <w:rPr>
          <w:sz w:val="20"/>
          <w:szCs w:val="20"/>
        </w:rPr>
        <w:t>и содержание алиментных обязательств.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возникн</w:t>
      </w:r>
      <w:r w:rsidR="0086610B">
        <w:rPr>
          <w:sz w:val="20"/>
          <w:szCs w:val="20"/>
        </w:rPr>
        <w:t>овения и прекращения алиментных</w:t>
      </w:r>
      <w:r w:rsidRPr="00357E6F">
        <w:rPr>
          <w:sz w:val="20"/>
          <w:szCs w:val="20"/>
        </w:rPr>
        <w:t xml:space="preserve"> обязательств.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Виды алиментных обязательств.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Алиментные обязательства супругов и бывших супругов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возникновения</w:t>
      </w:r>
      <w:r w:rsidR="0086610B">
        <w:rPr>
          <w:sz w:val="20"/>
          <w:szCs w:val="20"/>
        </w:rPr>
        <w:t xml:space="preserve"> алиментных обязательств между </w:t>
      </w:r>
      <w:r w:rsidRPr="00357E6F">
        <w:rPr>
          <w:sz w:val="20"/>
          <w:szCs w:val="20"/>
        </w:rPr>
        <w:t>супругами.</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Специфика права на получение алиментов бывшей жены в период беременности и в течение трех лет со дня рождения общего ребенка.</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освобождения супруга от обязанности по содержанию другого супруга.</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Алиментные обязательства других членов семьи.</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Соглашение об уплате 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Форма и порядок з</w:t>
      </w:r>
      <w:r w:rsidR="0086610B">
        <w:rPr>
          <w:sz w:val="20"/>
          <w:szCs w:val="20"/>
        </w:rPr>
        <w:t xml:space="preserve">аключения соглашения об уплате </w:t>
      </w:r>
      <w:r w:rsidRPr="00357E6F">
        <w:rPr>
          <w:sz w:val="20"/>
          <w:szCs w:val="20"/>
        </w:rPr>
        <w:t>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Лица, имеющие право заключить соглашение об уплате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Содержание соглашения об уплате 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Размер, способы, порядок уплаты алиментов по соглашению об уплате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Порядок исполнения, расторжения и признания соглашения об уплате алиментов недействительным.</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Ответственность плательщика алиментов за невыполнение соглашения об уплате 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Взыскание алиментов по решению суда.</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Обязанно</w:t>
      </w:r>
      <w:r w:rsidR="0086610B">
        <w:rPr>
          <w:sz w:val="20"/>
          <w:szCs w:val="20"/>
        </w:rPr>
        <w:t>сти администрации, производящей</w:t>
      </w:r>
      <w:r w:rsidRPr="00357E6F">
        <w:rPr>
          <w:sz w:val="20"/>
          <w:szCs w:val="20"/>
        </w:rPr>
        <w:t xml:space="preserve"> удержание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Индексация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w:t>
      </w:r>
      <w:r w:rsidR="0086610B">
        <w:rPr>
          <w:sz w:val="20"/>
          <w:szCs w:val="20"/>
        </w:rPr>
        <w:t>бращение взыскания на имущество</w:t>
      </w:r>
      <w:r w:rsidRPr="00357E6F">
        <w:rPr>
          <w:sz w:val="20"/>
          <w:szCs w:val="20"/>
        </w:rPr>
        <w:t xml:space="preserve"> лица, обязанного уплачивать алименты. </w:t>
      </w:r>
    </w:p>
    <w:p w:rsidR="004E4FF8" w:rsidRPr="00357E6F" w:rsidRDefault="0086610B"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Порядок и условия взыскания</w:t>
      </w:r>
      <w:r w:rsidR="004E4FF8" w:rsidRPr="00357E6F">
        <w:rPr>
          <w:sz w:val="20"/>
          <w:szCs w:val="20"/>
        </w:rPr>
        <w:t xml:space="preserve"> задолженности по алиментам.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несвоевременную уплату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Освобождение от уплаты алиментов.</w:t>
      </w:r>
    </w:p>
    <w:p w:rsidR="004E4FF8" w:rsidRPr="00357E6F" w:rsidRDefault="004E4FF8" w:rsidP="004E4FF8">
      <w:pPr>
        <w:tabs>
          <w:tab w:val="left" w:pos="993"/>
          <w:tab w:val="left" w:pos="1080"/>
          <w:tab w:val="left" w:pos="1134"/>
        </w:tabs>
        <w:overflowPunct w:val="0"/>
        <w:autoSpaceDE w:val="0"/>
        <w:spacing w:before="0" w:beforeAutospacing="0" w:after="0" w:afterAutospacing="0"/>
        <w:ind w:firstLine="709"/>
        <w:jc w:val="both"/>
        <w:rPr>
          <w:sz w:val="20"/>
          <w:szCs w:val="20"/>
        </w:rPr>
      </w:pPr>
    </w:p>
    <w:p w:rsidR="004E4FF8" w:rsidRPr="00357E6F" w:rsidRDefault="004E4FF8" w:rsidP="004E4FF8">
      <w:pPr>
        <w:spacing w:before="0" w:beforeAutospacing="0" w:after="0" w:afterAutospacing="0"/>
        <w:ind w:firstLine="709"/>
        <w:rPr>
          <w:b/>
          <w:sz w:val="20"/>
          <w:szCs w:val="20"/>
        </w:rPr>
      </w:pPr>
      <w:r w:rsidRPr="00357E6F">
        <w:rPr>
          <w:b/>
          <w:sz w:val="20"/>
          <w:szCs w:val="20"/>
        </w:rPr>
        <w:t>Раздел 4 «Семейно-правовой статус родителей</w:t>
      </w:r>
      <w:r w:rsidR="00386CFA">
        <w:rPr>
          <w:b/>
          <w:sz w:val="20"/>
          <w:szCs w:val="20"/>
        </w:rPr>
        <w:t xml:space="preserve">, детей. </w:t>
      </w:r>
      <w:r w:rsidR="00386CFA" w:rsidRPr="00357E6F">
        <w:rPr>
          <w:b/>
          <w:sz w:val="20"/>
          <w:szCs w:val="20"/>
        </w:rPr>
        <w:t>Приемная семья</w:t>
      </w:r>
      <w:r w:rsidRPr="00357E6F">
        <w:rPr>
          <w:b/>
          <w:sz w:val="20"/>
          <w:szCs w:val="20"/>
        </w:rPr>
        <w:t>»</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Основания для возникновения прав и обязанностей родителей и детей.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происхождения ребенка.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отцовства в органах загса и суде.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отцовства и материнства при применении искусственных методов репродукции человека.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Оспаривание отцовства (материнства).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Установление факта признания отцовства.</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Общая характеристика родительских прав и обязанностей.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Содержание родительских прав и обязанностей.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Осуществление и защита родительских прав.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Осуществление прав родителем, проживающим отдельно от ребенка.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Раз</w:t>
      </w:r>
      <w:r w:rsidR="0086610B">
        <w:rPr>
          <w:sz w:val="20"/>
          <w:szCs w:val="20"/>
        </w:rPr>
        <w:t>решение споров между родителями</w:t>
      </w:r>
      <w:r w:rsidRPr="00357E6F">
        <w:rPr>
          <w:sz w:val="20"/>
          <w:szCs w:val="20"/>
        </w:rPr>
        <w:t xml:space="preserve"> о детях.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Особенности осуществления родительских прав несовершеннолетними родителями.</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Санкции, применяемые к родителям за невыполнение или ненадлежащее выполнение родительских прав и обязанностей.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Ограничения родительских прав.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Контакты ребенка с родителями, родительские права, которых ограничены судом.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Отобрание ребенка без лишения родительских прав. </w:t>
      </w:r>
    </w:p>
    <w:p w:rsidR="004E4FF8" w:rsidRPr="00357E6F" w:rsidRDefault="0086610B"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Основания</w:t>
      </w:r>
      <w:r w:rsidR="004E4FF8" w:rsidRPr="00357E6F">
        <w:rPr>
          <w:sz w:val="20"/>
          <w:szCs w:val="20"/>
        </w:rPr>
        <w:t xml:space="preserve"> и порядок лишения родительских прав.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Последствия решения родительских прав.</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Восстановление в родительских правах.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Права несовершеннолетних детей.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Личные неимущественные права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ребенка жить и воспитываться в семье.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на общение с родителями и другими родственниками.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Право ребенка на защиту.</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выражать свое мнение.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ребенка на имя, отчество и фамилию.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Имущественные права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получать содержание от своих родителей и других членов семьи.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Право собственности на доходы от принадлежащего</w:t>
      </w:r>
      <w:r w:rsidR="004E4FF8" w:rsidRPr="00357E6F">
        <w:rPr>
          <w:sz w:val="20"/>
          <w:szCs w:val="20"/>
        </w:rPr>
        <w:t xml:space="preserve"> ребенку имущества.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Владение и пользование имуществом, принадлежащим на праве собственности родителям.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Алиментные обязательства родителей и детей.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Обязанности родителей по</w:t>
      </w:r>
      <w:r w:rsidR="004E4FF8" w:rsidRPr="00357E6F">
        <w:rPr>
          <w:sz w:val="20"/>
          <w:szCs w:val="20"/>
        </w:rPr>
        <w:t xml:space="preserve"> содержанию несовершеннолетних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Размер алиментов.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Увеличение или уменьшение размера алиментов.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Виды заработка и иного дохода, из которого произ</w:t>
      </w:r>
      <w:r w:rsidR="0086610B">
        <w:rPr>
          <w:sz w:val="20"/>
          <w:szCs w:val="20"/>
        </w:rPr>
        <w:t xml:space="preserve">водится удержание алиментов на </w:t>
      </w:r>
      <w:r w:rsidRPr="00357E6F">
        <w:rPr>
          <w:sz w:val="20"/>
          <w:szCs w:val="20"/>
        </w:rPr>
        <w:t xml:space="preserve">несовершеннолетних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Взыскание алиментов на нес</w:t>
      </w:r>
      <w:r w:rsidR="0086610B">
        <w:rPr>
          <w:sz w:val="20"/>
          <w:szCs w:val="20"/>
        </w:rPr>
        <w:t>овершеннолетних детей в твердой</w:t>
      </w:r>
      <w:r w:rsidRPr="00357E6F">
        <w:rPr>
          <w:sz w:val="20"/>
          <w:szCs w:val="20"/>
        </w:rPr>
        <w:t xml:space="preserve"> сумме.</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Обязанности родителей содержать нетрудоспособных совершеннолетних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Участие родителей в дополнительных расходах на детей.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Обязанности совершеннолетних детей содержать родителей и заботиться о них.</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Освобождение</w:t>
      </w:r>
      <w:r w:rsidR="004E4FF8" w:rsidRPr="00357E6F">
        <w:rPr>
          <w:sz w:val="20"/>
          <w:szCs w:val="20"/>
        </w:rPr>
        <w:t xml:space="preserve"> детей от обязанностей по содержанию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Участие совершеннолетних детей в дополнительных расходах на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Защита прав и интересов детей, оставшихся без попечения родителей.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Выявление, учет </w:t>
      </w:r>
      <w:r w:rsidR="004E4FF8" w:rsidRPr="00357E6F">
        <w:rPr>
          <w:sz w:val="20"/>
          <w:szCs w:val="20"/>
        </w:rPr>
        <w:t xml:space="preserve">и устройство детей, оставшихся без попечения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Роль и значение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опеки и попечительства над детьми.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Передача ребенка на воспитание в приемную семью.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Устройство детей в организации для детей сирот и детей, оставшихся без попечения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Усыновление (удочерение) как приоритетная форма воспитания детей, оставшихся без попечения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значение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Дети, в отношении которых допускается усыновление (удочерение).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Порядок усыновления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Учет детей, подлежащих усыновлению.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Учет лиц, желающих усыновить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Учет иностранных граждан и лиц без </w:t>
      </w:r>
      <w:r w:rsidR="0086610B">
        <w:rPr>
          <w:sz w:val="20"/>
          <w:szCs w:val="20"/>
        </w:rPr>
        <w:t>гражданства, желающих усыновить</w:t>
      </w:r>
      <w:r w:rsidRPr="00357E6F">
        <w:rPr>
          <w:sz w:val="20"/>
          <w:szCs w:val="20"/>
        </w:rPr>
        <w:t xml:space="preserve"> детей, являющихся гражданами Российской Федерации.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Недопустимость посреднической деятельности по усыновлению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 xml:space="preserve">Ответственность за осуществление посреднической деятельности по усыновлению детей.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Требования </w:t>
      </w:r>
      <w:r w:rsidR="004E4FF8" w:rsidRPr="00357E6F">
        <w:rPr>
          <w:sz w:val="20"/>
          <w:szCs w:val="20"/>
        </w:rPr>
        <w:t xml:space="preserve">к лицам, желающим усыновить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Согласие родителей на усыновление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Усыновление без согласия родителей.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Согласие</w:t>
      </w:r>
      <w:r w:rsidR="004E4FF8" w:rsidRPr="00357E6F">
        <w:rPr>
          <w:sz w:val="20"/>
          <w:szCs w:val="20"/>
        </w:rPr>
        <w:t xml:space="preserve"> усыновляемого ребенка на усыновление.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Имя, отчество и фамилия усыновленного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Изменение даты и места рождения усыновленного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Правовые последствия усыновления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Тайна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Льготы усыновителям, предусмотренные трудовым законодательством.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Основания,</w:t>
      </w:r>
      <w:r w:rsidR="004E4FF8" w:rsidRPr="00357E6F">
        <w:rPr>
          <w:sz w:val="20"/>
          <w:szCs w:val="20"/>
        </w:rPr>
        <w:t xml:space="preserve"> порядок и правовые последствия отмены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Недопустимость отмены усыновления по достижении усыновленным ребенком совершеннолетия.</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Опека и попечительство над несовершеннолетними детьми.</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Цель опеки и попечительства над несовершеннолетними детьми.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и порядок установления опеки или попечительства над детьми, оставшимися без попечения родителей.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Лица, </w:t>
      </w:r>
      <w:r w:rsidR="004E4FF8" w:rsidRPr="00357E6F">
        <w:rPr>
          <w:sz w:val="20"/>
          <w:szCs w:val="20"/>
        </w:rPr>
        <w:t xml:space="preserve">привлекаемые к опеке и попечительству.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опекунов и попечителей.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Права детей, находящихся </w:t>
      </w:r>
      <w:r w:rsidR="004E4FF8" w:rsidRPr="00357E6F">
        <w:rPr>
          <w:sz w:val="20"/>
          <w:szCs w:val="20"/>
        </w:rPr>
        <w:t xml:space="preserve">под опекой (попечительством).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Надзор за деятельностью опекунов или попечителей несовершеннолетних граждан</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Прекращение опеки (попечительства).</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приемной семьи.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Порядок создания приемной семьи.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Договор о передаче детей на воспитание в приемную семью.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Содержание договора о приемной семье.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Дети, передаваемые на</w:t>
      </w:r>
      <w:r w:rsidR="004E4FF8" w:rsidRPr="00357E6F">
        <w:rPr>
          <w:sz w:val="20"/>
          <w:szCs w:val="20"/>
        </w:rPr>
        <w:t xml:space="preserve"> воспитание в приемную семью.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Требования к лицам, желающим стать приемными родителями.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приемных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Прекращение договора о приемной семье.</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и порядок устройство детей, оставшихся без попечения родителей, в организации для детей-сирот и детей, оставшихся без попечения родителей.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Понятие организации</w:t>
      </w:r>
      <w:r w:rsidR="004E4FF8" w:rsidRPr="00357E6F">
        <w:rPr>
          <w:sz w:val="20"/>
          <w:szCs w:val="20"/>
        </w:rPr>
        <w:t xml:space="preserve"> для детей-сирот и детей, оставшихся без попечения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Деятельность организаций для детей-сирот и детей, оставшихся без попечения родителей, по воспитанию, образованию, защите детей и представительству их прав и законных интересов.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Права детей, оставшихся без попечения родителей и находящихся в организациях для детей-сирот и детей, оставшихся без попечения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Контроль органов опеки и попечительства за условиями содержания, воспитания и образования детей, находящихся в организациях для детей-сирот и детей, оставшихся без попечения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Применение</w:t>
      </w:r>
      <w:r w:rsidR="0086610B">
        <w:rPr>
          <w:sz w:val="20"/>
          <w:szCs w:val="20"/>
        </w:rPr>
        <w:t xml:space="preserve"> семейного законодательства</w:t>
      </w:r>
      <w:r w:rsidRPr="00357E6F">
        <w:rPr>
          <w:sz w:val="20"/>
          <w:szCs w:val="20"/>
        </w:rPr>
        <w:t xml:space="preserve"> к семейным отношениям с участием иностранных граждан и лиц без гражданства.</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Правовое регулирование заключения брака и развода с участием иностранного элемента.</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отношений родителей и детей, других членов семьи при наличии иностранного элемента. </w:t>
      </w:r>
    </w:p>
    <w:p w:rsidR="004E4FF8" w:rsidRPr="00386CFA"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усыновления с иностранным элементом.   </w:t>
      </w:r>
    </w:p>
    <w:p w:rsidR="004E4FF8" w:rsidRPr="00357E6F" w:rsidRDefault="004E4FF8" w:rsidP="004E4FF8">
      <w:pPr>
        <w:spacing w:before="0" w:beforeAutospacing="0" w:after="0" w:afterAutospacing="0"/>
        <w:ind w:firstLine="708"/>
        <w:rPr>
          <w:b/>
          <w:sz w:val="20"/>
          <w:szCs w:val="20"/>
        </w:rPr>
      </w:pPr>
    </w:p>
    <w:p w:rsidR="004E4FF8" w:rsidRPr="00357E6F" w:rsidRDefault="004E4FF8" w:rsidP="004E4FF8">
      <w:pPr>
        <w:spacing w:before="0" w:beforeAutospacing="0" w:after="0" w:afterAutospacing="0"/>
        <w:ind w:firstLine="708"/>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CF547E">
        <w:rPr>
          <w:b/>
          <w:sz w:val="20"/>
          <w:szCs w:val="20"/>
        </w:rPr>
        <w:t xml:space="preserve">очной и </w:t>
      </w:r>
      <w:r w:rsidRPr="00357E6F">
        <w:rPr>
          <w:b/>
          <w:sz w:val="20"/>
          <w:szCs w:val="20"/>
        </w:rPr>
        <w:t>очно-заочной форме</w:t>
      </w:r>
    </w:p>
    <w:p w:rsidR="004E4FF8" w:rsidRPr="00357E6F" w:rsidRDefault="004E4FF8" w:rsidP="004E4FF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E4FF8" w:rsidRPr="00357E6F" w:rsidTr="0007544E">
        <w:trPr>
          <w:trHeight w:val="190"/>
          <w:tblHeader/>
        </w:trPr>
        <w:tc>
          <w:tcPr>
            <w:tcW w:w="0" w:type="auto"/>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E4FF8" w:rsidRPr="00357E6F" w:rsidTr="0007544E">
        <w:trPr>
          <w:trHeight w:val="577"/>
          <w:tblHeader/>
        </w:trPr>
        <w:tc>
          <w:tcPr>
            <w:tcW w:w="0" w:type="auto"/>
            <w:vMerge/>
          </w:tcPr>
          <w:p w:rsidR="004E4FF8" w:rsidRPr="00357E6F" w:rsidRDefault="004E4FF8" w:rsidP="0007544E">
            <w:pPr>
              <w:spacing w:before="0" w:beforeAutospacing="0" w:after="0" w:afterAutospacing="0"/>
              <w:jc w:val="center"/>
              <w:rPr>
                <w:rFonts w:eastAsia="Times New Roman"/>
                <w:sz w:val="20"/>
                <w:szCs w:val="20"/>
              </w:rPr>
            </w:pPr>
          </w:p>
        </w:tc>
        <w:tc>
          <w:tcPr>
            <w:tcW w:w="3177"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rPr>
          <w:trHeight w:val="171"/>
          <w:tblHeader/>
        </w:trPr>
        <w:tc>
          <w:tcPr>
            <w:tcW w:w="0" w:type="auto"/>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4</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4E4FF8" w:rsidRPr="00357E6F" w:rsidRDefault="004E4FF8" w:rsidP="0007544E">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6</w:t>
            </w:r>
          </w:p>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rPr>
          <w:trHeight w:val="337"/>
        </w:trPr>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E4FF8" w:rsidRPr="00357E6F" w:rsidTr="0007544E">
        <w:trPr>
          <w:trHeight w:val="160"/>
        </w:trPr>
        <w:tc>
          <w:tcPr>
            <w:tcW w:w="0" w:type="auto"/>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4E4FF8" w:rsidRPr="00357E6F" w:rsidRDefault="004E4FF8" w:rsidP="004E4FF8">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F547E">
        <w:rPr>
          <w:i/>
          <w:sz w:val="20"/>
          <w:szCs w:val="20"/>
        </w:rPr>
        <w:t xml:space="preserve"> очной и </w:t>
      </w:r>
      <w:r w:rsidRPr="00357E6F">
        <w:rPr>
          <w:i/>
          <w:sz w:val="20"/>
          <w:szCs w:val="20"/>
        </w:rPr>
        <w:t>очно-заочной форме – 31 %</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E4FF8" w:rsidRPr="00357E6F" w:rsidRDefault="004E4FF8" w:rsidP="004E4FF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E4FF8" w:rsidRPr="00357E6F" w:rsidTr="0007544E">
        <w:trPr>
          <w:trHeight w:val="190"/>
          <w:tblHeader/>
        </w:trPr>
        <w:tc>
          <w:tcPr>
            <w:tcW w:w="0" w:type="auto"/>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E4FF8" w:rsidRPr="00357E6F" w:rsidTr="0007544E">
        <w:trPr>
          <w:trHeight w:val="577"/>
          <w:tblHeader/>
        </w:trPr>
        <w:tc>
          <w:tcPr>
            <w:tcW w:w="0" w:type="auto"/>
            <w:vMerge/>
          </w:tcPr>
          <w:p w:rsidR="004E4FF8" w:rsidRPr="00357E6F" w:rsidRDefault="004E4FF8" w:rsidP="0007544E">
            <w:pPr>
              <w:spacing w:before="0" w:beforeAutospacing="0" w:after="0" w:afterAutospacing="0"/>
              <w:jc w:val="center"/>
              <w:rPr>
                <w:rFonts w:eastAsia="Times New Roman"/>
                <w:sz w:val="20"/>
                <w:szCs w:val="20"/>
              </w:rPr>
            </w:pPr>
          </w:p>
        </w:tc>
        <w:tc>
          <w:tcPr>
            <w:tcW w:w="3177"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rPr>
          <w:trHeight w:val="171"/>
          <w:tblHeader/>
        </w:trPr>
        <w:tc>
          <w:tcPr>
            <w:tcW w:w="0" w:type="auto"/>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4</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4E4FF8" w:rsidRPr="00357E6F" w:rsidRDefault="004E4FF8" w:rsidP="0007544E">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4</w:t>
            </w:r>
          </w:p>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rPr>
          <w:trHeight w:val="337"/>
        </w:trPr>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E4FF8" w:rsidRPr="00357E6F" w:rsidTr="0007544E">
        <w:trPr>
          <w:trHeight w:val="160"/>
        </w:trPr>
        <w:tc>
          <w:tcPr>
            <w:tcW w:w="0" w:type="auto"/>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4E4FF8" w:rsidRPr="00357E6F" w:rsidRDefault="004E4FF8" w:rsidP="004E4FF8">
      <w:pPr>
        <w:spacing w:before="0" w:beforeAutospacing="0" w:after="0" w:afterAutospacing="0"/>
        <w:ind w:firstLine="680"/>
        <w:rPr>
          <w:i/>
          <w:sz w:val="20"/>
          <w:szCs w:val="20"/>
        </w:rPr>
      </w:pPr>
      <w:r w:rsidRPr="00357E6F">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4E4FF8" w:rsidRPr="00357E6F" w:rsidRDefault="0086610B" w:rsidP="004E4FF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4E4FF8" w:rsidRPr="00357E6F">
        <w:rPr>
          <w:b/>
          <w:sz w:val="20"/>
          <w:szCs w:val="20"/>
        </w:rPr>
        <w:t>Учебно-методическое обеспечение дисциплины</w:t>
      </w:r>
    </w:p>
    <w:p w:rsidR="004E4FF8" w:rsidRPr="00357E6F" w:rsidRDefault="004E4FF8" w:rsidP="004E4FF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E4FF8" w:rsidRPr="00357E6F" w:rsidRDefault="004E4FF8" w:rsidP="004E4FF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E4FF8" w:rsidRPr="00357E6F" w:rsidRDefault="004E4FF8" w:rsidP="004E4FF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4E4FF8" w:rsidRPr="00357E6F" w:rsidRDefault="0086610B"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4E4FF8" w:rsidRPr="00357E6F">
        <w:rPr>
          <w:sz w:val="20"/>
          <w:szCs w:val="20"/>
        </w:rPr>
        <w:t xml:space="preserve"> «Введение в технологию обучения».</w:t>
      </w:r>
    </w:p>
    <w:p w:rsidR="004E4FF8" w:rsidRPr="00357E6F" w:rsidRDefault="0086610B"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4E4FF8" w:rsidRPr="00357E6F">
        <w:rPr>
          <w:sz w:val="20"/>
          <w:szCs w:val="20"/>
        </w:rPr>
        <w:t>по проведению учебного занятия «</w:t>
      </w:r>
      <w:proofErr w:type="spellStart"/>
      <w:r w:rsidR="004E4FF8" w:rsidRPr="00357E6F">
        <w:rPr>
          <w:sz w:val="20"/>
          <w:szCs w:val="20"/>
        </w:rPr>
        <w:t>Вебинар</w:t>
      </w:r>
      <w:proofErr w:type="spellEnd"/>
      <w:r w:rsidR="004E4FF8" w:rsidRPr="00357E6F">
        <w:rPr>
          <w:sz w:val="20"/>
          <w:szCs w:val="20"/>
        </w:rPr>
        <w:t>».</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86610B">
        <w:rPr>
          <w:sz w:val="20"/>
          <w:szCs w:val="20"/>
        </w:rPr>
        <w:t xml:space="preserve">лизации электронного обучения, </w:t>
      </w:r>
      <w:r w:rsidRPr="00357E6F">
        <w:rPr>
          <w:sz w:val="20"/>
          <w:szCs w:val="20"/>
        </w:rPr>
        <w:t>дистанционных образовательных технологий.</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4E4FF8" w:rsidRPr="00357E6F" w:rsidRDefault="004E4FF8" w:rsidP="004E4FF8">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4E4FF8" w:rsidRPr="00357E6F" w:rsidRDefault="004E4FF8" w:rsidP="004E4FF8">
      <w:pPr>
        <w:tabs>
          <w:tab w:val="left" w:pos="900"/>
          <w:tab w:val="left" w:pos="1080"/>
        </w:tabs>
        <w:spacing w:before="0" w:beforeAutospacing="0" w:after="0" w:afterAutospacing="0"/>
        <w:ind w:firstLine="709"/>
        <w:jc w:val="both"/>
        <w:rPr>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9224D2" w:rsidRPr="009224D2" w:rsidRDefault="009224D2" w:rsidP="00386CFA">
      <w:pPr>
        <w:spacing w:before="0" w:beforeAutospacing="0" w:after="0" w:afterAutospacing="0"/>
        <w:ind w:firstLine="709"/>
        <w:jc w:val="both"/>
        <w:rPr>
          <w:sz w:val="20"/>
          <w:szCs w:val="20"/>
        </w:rPr>
      </w:pPr>
      <w:r w:rsidRPr="009224D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224D2">
        <w:rPr>
          <w:sz w:val="20"/>
          <w:szCs w:val="20"/>
        </w:rPr>
        <w:t>тифлоинформационных</w:t>
      </w:r>
      <w:proofErr w:type="spellEnd"/>
      <w:r w:rsidRPr="009224D2">
        <w:rPr>
          <w:sz w:val="20"/>
          <w:szCs w:val="20"/>
        </w:rPr>
        <w:t xml:space="preserve"> устройств.</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224D2" w:rsidRPr="009224D2" w:rsidRDefault="009224D2" w:rsidP="00386CFA">
      <w:pPr>
        <w:spacing w:before="0" w:beforeAutospacing="0" w:after="0" w:afterAutospacing="0"/>
        <w:ind w:firstLine="709"/>
        <w:jc w:val="both"/>
        <w:rPr>
          <w:sz w:val="20"/>
          <w:szCs w:val="20"/>
        </w:rPr>
      </w:pPr>
      <w:r w:rsidRPr="009224D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224D2" w:rsidRPr="009224D2" w:rsidRDefault="009224D2" w:rsidP="00386CFA">
      <w:pPr>
        <w:spacing w:before="0" w:beforeAutospacing="0" w:after="0" w:afterAutospacing="0"/>
        <w:ind w:firstLine="709"/>
        <w:jc w:val="both"/>
        <w:rPr>
          <w:sz w:val="20"/>
          <w:szCs w:val="20"/>
        </w:rPr>
      </w:pPr>
      <w:r w:rsidRPr="009224D2">
        <w:rPr>
          <w:sz w:val="20"/>
          <w:szCs w:val="20"/>
        </w:rPr>
        <w:t>При проведении промежуточной аттестации по дисциплине обеспечивается соблюдение следующих общих требований:</w:t>
      </w:r>
    </w:p>
    <w:p w:rsidR="009224D2" w:rsidRPr="009224D2" w:rsidRDefault="009224D2" w:rsidP="00386CFA">
      <w:pPr>
        <w:spacing w:before="0" w:beforeAutospacing="0" w:after="0" w:afterAutospacing="0"/>
        <w:ind w:firstLine="709"/>
        <w:jc w:val="both"/>
        <w:rPr>
          <w:sz w:val="20"/>
          <w:szCs w:val="20"/>
        </w:rPr>
      </w:pPr>
      <w:r w:rsidRPr="009224D2">
        <w:rPr>
          <w:sz w:val="20"/>
          <w:szCs w:val="20"/>
        </w:rPr>
        <w:lastRenderedPageBreak/>
        <w:t>-</w:t>
      </w:r>
      <w:r w:rsidRPr="009224D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224D2" w:rsidRPr="009224D2" w:rsidRDefault="009224D2" w:rsidP="00386CFA">
      <w:pPr>
        <w:spacing w:before="0" w:beforeAutospacing="0" w:after="0" w:afterAutospacing="0"/>
        <w:ind w:firstLine="709"/>
        <w:jc w:val="both"/>
        <w:rPr>
          <w:sz w:val="20"/>
          <w:szCs w:val="20"/>
        </w:rPr>
      </w:pPr>
      <w:r w:rsidRPr="009224D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продолжительность сдачи экзамена, проводимого в письменной форме, - не более чем на 90 минут;</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продолжительность подготовки обучающегося к ответу на экзамене, проводимом в устной форме, - не более чем на 20 минут.</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а) для слепых:</w:t>
      </w:r>
    </w:p>
    <w:p w:rsidR="009224D2" w:rsidRPr="009224D2" w:rsidRDefault="009224D2" w:rsidP="00386CFA">
      <w:pPr>
        <w:spacing w:before="0" w:beforeAutospacing="0" w:after="0" w:afterAutospacing="0"/>
        <w:ind w:firstLine="709"/>
        <w:jc w:val="both"/>
        <w:rPr>
          <w:sz w:val="20"/>
          <w:szCs w:val="20"/>
        </w:rPr>
      </w:pPr>
      <w:r w:rsidRPr="009224D2">
        <w:rPr>
          <w:sz w:val="20"/>
          <w:szCs w:val="20"/>
        </w:rPr>
        <w:t>-</w:t>
      </w:r>
      <w:r w:rsidRPr="009224D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письменные задания выполняются обучающимися с использованием клавиатуры с азбукой Брайля, либо </w:t>
      </w:r>
      <w:proofErr w:type="spellStart"/>
      <w:r w:rsidRPr="009224D2">
        <w:rPr>
          <w:sz w:val="20"/>
          <w:szCs w:val="20"/>
        </w:rPr>
        <w:t>надиктовываются</w:t>
      </w:r>
      <w:proofErr w:type="spellEnd"/>
      <w:r w:rsidRPr="009224D2">
        <w:rPr>
          <w:sz w:val="20"/>
          <w:szCs w:val="20"/>
        </w:rPr>
        <w:t xml:space="preserve"> ассистенту;</w:t>
      </w:r>
    </w:p>
    <w:p w:rsidR="009224D2" w:rsidRPr="009224D2" w:rsidRDefault="009224D2" w:rsidP="00386CFA">
      <w:pPr>
        <w:spacing w:before="0" w:beforeAutospacing="0" w:after="0" w:afterAutospacing="0"/>
        <w:ind w:firstLine="709"/>
        <w:jc w:val="both"/>
        <w:rPr>
          <w:sz w:val="20"/>
          <w:szCs w:val="20"/>
        </w:rPr>
      </w:pPr>
      <w:r w:rsidRPr="009224D2">
        <w:rPr>
          <w:sz w:val="20"/>
          <w:szCs w:val="20"/>
        </w:rPr>
        <w:t>б) для слабовидящих:</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224D2">
        <w:rPr>
          <w:sz w:val="20"/>
          <w:szCs w:val="20"/>
        </w:rPr>
        <w:t>Jaws</w:t>
      </w:r>
      <w:proofErr w:type="spellEnd"/>
      <w:r w:rsidRPr="009224D2">
        <w:rPr>
          <w:sz w:val="20"/>
          <w:szCs w:val="20"/>
        </w:rPr>
        <w:t>;</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обеспечивается индивидуальное равномерное освещение не менее 300 люкс;</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при необходимости обучающимся предоставляется увеличивающее </w:t>
      </w:r>
      <w:proofErr w:type="spellStart"/>
      <w:r w:rsidRPr="009224D2">
        <w:rPr>
          <w:sz w:val="20"/>
          <w:szCs w:val="20"/>
        </w:rPr>
        <w:t>устройство,допускается</w:t>
      </w:r>
      <w:proofErr w:type="spellEnd"/>
      <w:r w:rsidRPr="009224D2">
        <w:rPr>
          <w:sz w:val="20"/>
          <w:szCs w:val="20"/>
        </w:rPr>
        <w:t xml:space="preserve"> использование увеличивающих устройств, имеющихся у обучающихся;</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 для глухих и слабослышащих, с тяжелыми нарушениями речи: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имеется в наличии информационная система "Исток" для слабослышащих коллективного пользования;</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по их желанию испытания проводятся в электронной или письменной форме;</w:t>
      </w:r>
    </w:p>
    <w:p w:rsidR="009224D2" w:rsidRPr="009224D2" w:rsidRDefault="009224D2" w:rsidP="00386CFA">
      <w:pPr>
        <w:spacing w:before="0" w:beforeAutospacing="0" w:after="0" w:afterAutospacing="0"/>
        <w:ind w:firstLine="709"/>
        <w:jc w:val="both"/>
        <w:rPr>
          <w:sz w:val="20"/>
          <w:szCs w:val="20"/>
        </w:rPr>
      </w:pPr>
      <w:r w:rsidRPr="009224D2">
        <w:rPr>
          <w:sz w:val="20"/>
          <w:szCs w:val="20"/>
        </w:rPr>
        <w:t>г) для лиц с нарушениями опорно-двигательного аппарата:</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тестовые и </w:t>
      </w:r>
      <w:proofErr w:type="spellStart"/>
      <w:r w:rsidRPr="009224D2">
        <w:rPr>
          <w:sz w:val="20"/>
          <w:szCs w:val="20"/>
        </w:rPr>
        <w:t>тренинговые</w:t>
      </w:r>
      <w:proofErr w:type="spellEnd"/>
      <w:r w:rsidRPr="009224D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по их желанию испытания проводятся в устной форме.</w:t>
      </w:r>
    </w:p>
    <w:p w:rsidR="004E4FF8" w:rsidRDefault="009224D2" w:rsidP="00386CFA">
      <w:pPr>
        <w:spacing w:before="0" w:beforeAutospacing="0" w:after="0" w:afterAutospacing="0"/>
        <w:ind w:firstLine="709"/>
        <w:jc w:val="both"/>
        <w:rPr>
          <w:sz w:val="20"/>
          <w:szCs w:val="20"/>
        </w:rPr>
      </w:pPr>
      <w:r w:rsidRPr="009224D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224D2" w:rsidRPr="00357E6F" w:rsidRDefault="009224D2" w:rsidP="009224D2">
      <w:pPr>
        <w:spacing w:before="0" w:beforeAutospacing="0" w:after="0" w:afterAutospacing="0"/>
        <w:ind w:firstLine="709"/>
        <w:rPr>
          <w:b/>
          <w:sz w:val="20"/>
          <w:szCs w:val="20"/>
        </w:rPr>
      </w:pPr>
    </w:p>
    <w:p w:rsidR="004E4FF8" w:rsidRPr="00357E6F" w:rsidRDefault="004E4FF8" w:rsidP="004E4FF8">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4E4FF8" w:rsidRPr="00357E6F" w:rsidRDefault="004E4FF8" w:rsidP="004E4FF8">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4E4FF8" w:rsidRPr="00357E6F" w:rsidRDefault="004E4FF8" w:rsidP="004E4FF8">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4E4FF8" w:rsidRPr="00357E6F" w:rsidRDefault="004E4FF8" w:rsidP="004E4FF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E4FF8" w:rsidRPr="00357E6F" w:rsidRDefault="004E4FF8" w:rsidP="004E4FF8">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E4FF8" w:rsidRPr="00357E6F" w:rsidRDefault="004E4FF8" w:rsidP="004E4FF8">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w:t>
      </w:r>
      <w:r w:rsidRPr="00357E6F">
        <w:rPr>
          <w:sz w:val="20"/>
          <w:szCs w:val="20"/>
        </w:rPr>
        <w:lastRenderedPageBreak/>
        <w:t>и оценку результатов учебной деятельности. Процесс освоения знаний при самостоятельной работе не обособлен от других форм обучения.</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4E4FF8" w:rsidRPr="00357E6F" w:rsidRDefault="004E4FF8" w:rsidP="004E4FF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4E4FF8" w:rsidRPr="00357E6F" w:rsidRDefault="004E4FF8" w:rsidP="004E4FF8">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4E4FF8" w:rsidRPr="00357E6F" w:rsidRDefault="004E4FF8" w:rsidP="004E4FF8">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E4FF8" w:rsidRPr="00357E6F" w:rsidRDefault="004E4FF8" w:rsidP="004E4FF8">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4E4FF8" w:rsidRPr="00357E6F" w:rsidRDefault="004E4FF8" w:rsidP="004E4FF8">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4E4FF8" w:rsidRPr="00357E6F" w:rsidRDefault="0086610B" w:rsidP="004E4FF8">
      <w:pPr>
        <w:pStyle w:val="311"/>
        <w:tabs>
          <w:tab w:val="left" w:pos="1080"/>
          <w:tab w:val="left" w:pos="1134"/>
        </w:tabs>
        <w:spacing w:after="0"/>
        <w:ind w:left="0" w:firstLine="709"/>
        <w:rPr>
          <w:b/>
          <w:bCs/>
          <w:sz w:val="20"/>
          <w:szCs w:val="20"/>
        </w:rPr>
      </w:pPr>
      <w:r>
        <w:rPr>
          <w:b/>
          <w:bCs/>
          <w:iCs/>
          <w:sz w:val="20"/>
          <w:szCs w:val="20"/>
        </w:rPr>
        <w:t>Раздел 1</w:t>
      </w:r>
      <w:r w:rsidR="004E4FF8" w:rsidRPr="00357E6F">
        <w:rPr>
          <w:b/>
          <w:bCs/>
          <w:iCs/>
          <w:sz w:val="20"/>
          <w:szCs w:val="20"/>
        </w:rPr>
        <w:t xml:space="preserve"> </w:t>
      </w:r>
      <w:r w:rsidR="004E4FF8" w:rsidRPr="00357E6F">
        <w:rPr>
          <w:b/>
          <w:bCs/>
          <w:sz w:val="20"/>
          <w:szCs w:val="20"/>
        </w:rPr>
        <w:t>«</w:t>
      </w:r>
      <w:r w:rsidR="004E4FF8" w:rsidRPr="00357E6F">
        <w:rPr>
          <w:b/>
          <w:sz w:val="20"/>
          <w:szCs w:val="20"/>
        </w:rPr>
        <w:t>Семейное право. Общие положения</w:t>
      </w:r>
      <w:r w:rsidR="004E4FF8" w:rsidRPr="00357E6F">
        <w:rPr>
          <w:b/>
          <w:bCs/>
          <w:sz w:val="20"/>
          <w:szCs w:val="20"/>
        </w:rPr>
        <w:t>»</w:t>
      </w:r>
    </w:p>
    <w:p w:rsidR="004E4FF8" w:rsidRPr="00357E6F" w:rsidRDefault="004E4FF8" w:rsidP="004E4FF8">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 xml:space="preserve">Темы </w:t>
      </w:r>
      <w:proofErr w:type="spellStart"/>
      <w:r w:rsidRPr="00357E6F">
        <w:rPr>
          <w:b/>
          <w:sz w:val="20"/>
          <w:szCs w:val="20"/>
        </w:rPr>
        <w:t>вебинара</w:t>
      </w:r>
      <w:proofErr w:type="spellEnd"/>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В чем заключается сложность определения понятия «семьи» в современном российском праве?</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Принцип равенства прав супругов. В чем заключается проблема его реализации?</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 xml:space="preserve">Легализация однополых браков в зарубежных странах. Стоит ли России заимствовать иностранный опыт? </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 xml:space="preserve">Можно ли рассматривать семейное </w:t>
      </w:r>
      <w:r w:rsidR="00386CFA" w:rsidRPr="00357E6F">
        <w:rPr>
          <w:sz w:val="20"/>
        </w:rPr>
        <w:t>право,</w:t>
      </w:r>
      <w:r w:rsidRPr="00357E6F">
        <w:rPr>
          <w:sz w:val="20"/>
        </w:rPr>
        <w:t xml:space="preserve"> как самостоятельную отрасль права? Аргументировать ответ.</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Является ли существенной с юридической точки зрения разница между зарегистрированным браком и сожительством (фактическими брачными отношениями)? Аргументировать ответ.</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Каково соотношение личных и имущественных отношений в предмете семейного права?</w:t>
      </w:r>
    </w:p>
    <w:p w:rsidR="004E4FF8" w:rsidRPr="00357E6F" w:rsidRDefault="0086610B"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Pr>
          <w:sz w:val="20"/>
        </w:rPr>
        <w:t>Почему</w:t>
      </w:r>
      <w:r w:rsidR="004E4FF8" w:rsidRPr="00357E6F">
        <w:rPr>
          <w:sz w:val="20"/>
        </w:rPr>
        <w:t xml:space="preserve"> россияне редко заключают брачные контракты? Какие отношения не могут регулироваться бранным договором?</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Каковы понятие и правовая природа брака?</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 xml:space="preserve">Каковы значение, формы и порядок защиты семейных прав? </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В чем особенность алиментных обязательств супругов и бывших супругов?</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понятие, структура и виды семейных правоотношений?</w:t>
      </w:r>
    </w:p>
    <w:p w:rsidR="004E4FF8" w:rsidRPr="00357E6F" w:rsidRDefault="004E4FF8" w:rsidP="004E4FF8">
      <w:pPr>
        <w:numPr>
          <w:ilvl w:val="0"/>
          <w:numId w:val="72"/>
        </w:numPr>
        <w:tabs>
          <w:tab w:val="left" w:pos="330"/>
          <w:tab w:val="left" w:pos="720"/>
          <w:tab w:val="left" w:pos="1080"/>
        </w:tabs>
        <w:spacing w:before="0" w:beforeAutospacing="0" w:after="0" w:afterAutospacing="0"/>
        <w:ind w:left="0" w:firstLine="709"/>
        <w:jc w:val="both"/>
        <w:rPr>
          <w:sz w:val="20"/>
          <w:szCs w:val="20"/>
        </w:rPr>
      </w:pPr>
      <w:r w:rsidRPr="00357E6F">
        <w:rPr>
          <w:sz w:val="20"/>
          <w:szCs w:val="20"/>
        </w:rPr>
        <w:t>В чем различия между семейно-правовой и гражданско-правовой ответственностью?</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роль договоров в семейном праве?</w:t>
      </w:r>
    </w:p>
    <w:p w:rsidR="004E4FF8" w:rsidRPr="00357E6F" w:rsidRDefault="004E4FF8" w:rsidP="004E4FF8">
      <w:pPr>
        <w:numPr>
          <w:ilvl w:val="0"/>
          <w:numId w:val="72"/>
        </w:numPr>
        <w:tabs>
          <w:tab w:val="left" w:pos="660"/>
          <w:tab w:val="left" w:pos="720"/>
          <w:tab w:val="left" w:pos="1080"/>
        </w:tabs>
        <w:spacing w:before="0" w:beforeAutospacing="0" w:after="0" w:afterAutospacing="0"/>
        <w:ind w:left="0" w:firstLine="709"/>
        <w:jc w:val="both"/>
        <w:rPr>
          <w:sz w:val="20"/>
          <w:szCs w:val="20"/>
        </w:rPr>
      </w:pPr>
      <w:r w:rsidRPr="00357E6F">
        <w:rPr>
          <w:sz w:val="20"/>
          <w:szCs w:val="20"/>
        </w:rPr>
        <w:t>Защищены ли законом личные неимущественные права супругов? Какие меры ответственности могут применяться к виновному супругу?</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роль принципов семейного права в формировании его системы?</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Являются ли субъектами семейного права только физические лица? Аргументировать ответ.</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санкции за злоупотребление правом в семейном праве РФ?</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В чем заключается проблема формировании семейно-правового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Какое имущество не подлежит разделу между разводящимися супругами?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Какова правовая природа института законного режима имущества супругов в российском праве?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Семейные суды. Нужны ли они в России?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 порядок раздела имущества, нажитого в гражданском браке?</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Какова проблема признания брака недействительным?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Каковы последствия прекращения брака?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доказать, что брак был заключен без цели создания семьи (фиктивный брак)?</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соотносятся понятия недействительный и несостоявшийся брак?</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Имеет ли правовое значение состояния здоровья лица при вступлении в брак? </w:t>
      </w:r>
    </w:p>
    <w:p w:rsidR="004E4FF8" w:rsidRPr="00357E6F" w:rsidRDefault="004E4FF8" w:rsidP="004E4FF8">
      <w:pPr>
        <w:numPr>
          <w:ilvl w:val="0"/>
          <w:numId w:val="72"/>
        </w:numPr>
        <w:tabs>
          <w:tab w:val="left" w:pos="375"/>
          <w:tab w:val="left" w:pos="720"/>
          <w:tab w:val="left" w:pos="1080"/>
        </w:tabs>
        <w:spacing w:before="0" w:beforeAutospacing="0" w:after="0" w:afterAutospacing="0"/>
        <w:ind w:left="0" w:firstLine="709"/>
        <w:jc w:val="both"/>
        <w:rPr>
          <w:sz w:val="20"/>
          <w:szCs w:val="20"/>
        </w:rPr>
      </w:pPr>
      <w:r w:rsidRPr="00357E6F">
        <w:rPr>
          <w:sz w:val="20"/>
          <w:szCs w:val="20"/>
        </w:rPr>
        <w:t xml:space="preserve">В чем отличия института расторжения брака в советский и современный период?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Каковы правовые проблемы изменения пола лицами, состоящими в браке?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правовая природа брака?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проблемы наследственных прав бывшего супруга?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основания для отступления судом от равенства долей в общем имуществе супругов при расторжении брака?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теоретические и практические проблемы раздела общих долгов супругов?</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357E6F">
        <w:rPr>
          <w:sz w:val="20"/>
          <w:szCs w:val="20"/>
        </w:rPr>
        <w:t>В чем заключаются проблемы, возникающие в алиментных обязательствах между братьями и сестрами, дедушками, бабушками и внуками, мачехой, отчимом и пасынком, падчерицей, фактическими воспитателями и воспитанниками?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правовая природа брачного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 xml:space="preserve">Каковы проблемы ответственности по брачному договору?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Почему законодатель ограничил свободу брачного договора?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Какие отношения не могут регулироваться брачным договором?</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особенности изменения и расторжении брачного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правовые последствия недействительности брачного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Может ли брачный договор содержать условие о подсудности?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Может ли бранный договор регулировать личные отношения супругов и почему?</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Кто является субъектами брачного договора?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Можно ли отнести брачный договор к числу договоров особого рода?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Какого действие брачного договора во времени?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Каково соотношение брачного договора и соглашения о разделе общего имущества супругов?</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Может ли аморальное поведение супруга отразится на его имущественных правах? </w:t>
      </w:r>
    </w:p>
    <w:p w:rsidR="004E4FF8" w:rsidRPr="00357E6F" w:rsidRDefault="004E4FF8" w:rsidP="004E4FF8">
      <w:pPr>
        <w:numPr>
          <w:ilvl w:val="0"/>
          <w:numId w:val="72"/>
        </w:numPr>
        <w:tabs>
          <w:tab w:val="left" w:pos="720"/>
          <w:tab w:val="left" w:pos="825"/>
          <w:tab w:val="left" w:pos="1080"/>
        </w:tabs>
        <w:spacing w:before="0" w:beforeAutospacing="0" w:after="0" w:afterAutospacing="0"/>
        <w:ind w:left="0" w:firstLine="709"/>
        <w:jc w:val="both"/>
        <w:rPr>
          <w:sz w:val="20"/>
          <w:szCs w:val="20"/>
        </w:rPr>
      </w:pPr>
      <w:r w:rsidRPr="00357E6F">
        <w:rPr>
          <w:sz w:val="20"/>
          <w:szCs w:val="20"/>
        </w:rPr>
        <w:t xml:space="preserve">Каковы </w:t>
      </w:r>
      <w:r w:rsidRPr="00357E6F">
        <w:rPr>
          <w:rFonts w:eastAsia="Times-Roman"/>
          <w:sz w:val="20"/>
          <w:szCs w:val="20"/>
        </w:rPr>
        <w:t>основания применения к семейным отношениям норм иностранного семейного права?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Что представляют собой </w:t>
      </w:r>
      <w:r w:rsidRPr="00357E6F">
        <w:rPr>
          <w:rFonts w:eastAsia="Times-Roman"/>
          <w:sz w:val="20"/>
          <w:szCs w:val="20"/>
        </w:rPr>
        <w:t>семейные отношения с иностранным элементом и коллизионные нормы? В каких источниках содержатся коллизионные нормы, регулирующие применение семейного законодательства к отношениям с иностранным элементом?</w:t>
      </w:r>
    </w:p>
    <w:p w:rsidR="004E4FF8" w:rsidRPr="00357E6F" w:rsidRDefault="004E4FF8" w:rsidP="004E4FF8">
      <w:pPr>
        <w:numPr>
          <w:ilvl w:val="0"/>
          <w:numId w:val="72"/>
        </w:numPr>
        <w:tabs>
          <w:tab w:val="left" w:pos="660"/>
          <w:tab w:val="left" w:pos="720"/>
          <w:tab w:val="left" w:pos="1080"/>
        </w:tabs>
        <w:spacing w:before="0" w:beforeAutospacing="0" w:after="0" w:afterAutospacing="0"/>
        <w:ind w:left="0" w:firstLine="709"/>
        <w:jc w:val="both"/>
        <w:rPr>
          <w:sz w:val="20"/>
          <w:szCs w:val="20"/>
        </w:rPr>
      </w:pPr>
      <w:r w:rsidRPr="00357E6F">
        <w:rPr>
          <w:rFonts w:eastAsia="Times-Roman"/>
          <w:sz w:val="20"/>
          <w:szCs w:val="20"/>
        </w:rPr>
        <w:t>Каковы форма, порядок и условия заключения брака российских граждан с иностранными гражданами или лицами без гражданства на территории РФ?</w:t>
      </w:r>
    </w:p>
    <w:p w:rsidR="004E4FF8" w:rsidRPr="00357E6F" w:rsidRDefault="004E4FF8" w:rsidP="004E4FF8">
      <w:pPr>
        <w:numPr>
          <w:ilvl w:val="0"/>
          <w:numId w:val="72"/>
        </w:numPr>
        <w:tabs>
          <w:tab w:val="left" w:pos="525"/>
          <w:tab w:val="left" w:pos="720"/>
          <w:tab w:val="left" w:pos="1080"/>
        </w:tabs>
        <w:spacing w:before="0" w:beforeAutospacing="0" w:after="0" w:afterAutospacing="0"/>
        <w:ind w:left="0" w:firstLine="709"/>
        <w:jc w:val="both"/>
        <w:rPr>
          <w:sz w:val="20"/>
          <w:szCs w:val="20"/>
        </w:rPr>
      </w:pPr>
      <w:r w:rsidRPr="00357E6F">
        <w:rPr>
          <w:rFonts w:eastAsia="Times-Roman"/>
          <w:sz w:val="20"/>
          <w:szCs w:val="20"/>
        </w:rPr>
        <w:t xml:space="preserve">Каковы условия, порядок и способы установления действительного содержания норм иностранного семейного права? Назовите правовые последствия </w:t>
      </w:r>
      <w:proofErr w:type="spellStart"/>
      <w:r w:rsidRPr="00357E6F">
        <w:rPr>
          <w:rFonts w:eastAsia="Times-Roman"/>
          <w:sz w:val="20"/>
          <w:szCs w:val="20"/>
        </w:rPr>
        <w:t>неустановления</w:t>
      </w:r>
      <w:proofErr w:type="spellEnd"/>
      <w:r w:rsidRPr="00357E6F">
        <w:rPr>
          <w:rFonts w:eastAsia="Times-Roman"/>
          <w:sz w:val="20"/>
          <w:szCs w:val="20"/>
        </w:rPr>
        <w:t xml:space="preserve"> содержания норм иностранного семейного права.</w:t>
      </w:r>
    </w:p>
    <w:p w:rsidR="004E4FF8" w:rsidRPr="00357E6F" w:rsidRDefault="004E4FF8" w:rsidP="004E4FF8">
      <w:pPr>
        <w:numPr>
          <w:ilvl w:val="0"/>
          <w:numId w:val="72"/>
        </w:numPr>
        <w:tabs>
          <w:tab w:val="left" w:pos="540"/>
          <w:tab w:val="left" w:pos="720"/>
          <w:tab w:val="left" w:pos="1080"/>
        </w:tabs>
        <w:spacing w:before="0" w:beforeAutospacing="0" w:after="0" w:afterAutospacing="0"/>
        <w:ind w:left="0" w:firstLine="709"/>
        <w:jc w:val="both"/>
        <w:rPr>
          <w:sz w:val="20"/>
          <w:szCs w:val="20"/>
        </w:rPr>
      </w:pPr>
      <w:r w:rsidRPr="00357E6F">
        <w:rPr>
          <w:sz w:val="20"/>
          <w:szCs w:val="20"/>
        </w:rPr>
        <w:t>Каковы особенности правового регулирования личных неимущественных и имущественных отношений супругов при наличии иностранного элемента?</w:t>
      </w:r>
    </w:p>
    <w:p w:rsidR="004E4FF8" w:rsidRPr="00357E6F" w:rsidRDefault="004E4FF8" w:rsidP="004E4FF8">
      <w:pPr>
        <w:numPr>
          <w:ilvl w:val="0"/>
          <w:numId w:val="72"/>
        </w:numPr>
        <w:tabs>
          <w:tab w:val="left" w:pos="525"/>
          <w:tab w:val="left" w:pos="720"/>
          <w:tab w:val="left" w:pos="1080"/>
        </w:tabs>
        <w:spacing w:before="0" w:beforeAutospacing="0" w:after="0" w:afterAutospacing="0"/>
        <w:ind w:left="0" w:firstLine="709"/>
        <w:jc w:val="both"/>
        <w:rPr>
          <w:sz w:val="20"/>
          <w:szCs w:val="20"/>
        </w:rPr>
      </w:pPr>
      <w:r w:rsidRPr="00357E6F">
        <w:rPr>
          <w:sz w:val="20"/>
          <w:szCs w:val="20"/>
        </w:rPr>
        <w:t xml:space="preserve">Какие </w:t>
      </w:r>
      <w:r w:rsidRPr="00357E6F">
        <w:rPr>
          <w:rFonts w:eastAsia="Times-Roman"/>
          <w:sz w:val="20"/>
          <w:szCs w:val="20"/>
        </w:rPr>
        <w:t>условия необходимы для признания действительным расторжения брака в Российской Федерации между гражданином РФ и иностранным гражданином, совершенного за пределами территории РФ?</w:t>
      </w:r>
    </w:p>
    <w:p w:rsidR="004E4FF8" w:rsidRPr="00357E6F" w:rsidRDefault="004E4FF8" w:rsidP="004E4FF8">
      <w:pPr>
        <w:numPr>
          <w:ilvl w:val="0"/>
          <w:numId w:val="72"/>
        </w:numPr>
        <w:tabs>
          <w:tab w:val="left" w:pos="525"/>
          <w:tab w:val="left" w:pos="720"/>
          <w:tab w:val="left" w:pos="1080"/>
        </w:tabs>
        <w:spacing w:before="0" w:beforeAutospacing="0" w:after="0" w:afterAutospacing="0"/>
        <w:ind w:left="0" w:firstLine="709"/>
        <w:jc w:val="both"/>
        <w:rPr>
          <w:sz w:val="20"/>
          <w:szCs w:val="20"/>
        </w:rPr>
      </w:pPr>
      <w:r w:rsidRPr="00357E6F">
        <w:rPr>
          <w:rFonts w:eastAsia="Times-Roman"/>
          <w:sz w:val="20"/>
          <w:szCs w:val="20"/>
        </w:rPr>
        <w:t>Каковы основания ограничения применения норм иностранного семейного права в Российской Федерации? В чем состоит оговорка о публичном порядке (</w:t>
      </w:r>
      <w:proofErr w:type="spellStart"/>
      <w:r w:rsidRPr="00357E6F">
        <w:rPr>
          <w:rFonts w:eastAsia="Times-Roman"/>
          <w:sz w:val="20"/>
          <w:szCs w:val="20"/>
        </w:rPr>
        <w:t>ordre</w:t>
      </w:r>
      <w:proofErr w:type="spellEnd"/>
      <w:r w:rsidRPr="00357E6F">
        <w:rPr>
          <w:rFonts w:eastAsia="Times-Roman"/>
          <w:sz w:val="20"/>
          <w:szCs w:val="20"/>
        </w:rPr>
        <w:t xml:space="preserve"> </w:t>
      </w:r>
      <w:proofErr w:type="spellStart"/>
      <w:r w:rsidRPr="00357E6F">
        <w:rPr>
          <w:rFonts w:eastAsia="Times-Roman"/>
          <w:sz w:val="20"/>
          <w:szCs w:val="20"/>
        </w:rPr>
        <w:t>public</w:t>
      </w:r>
      <w:proofErr w:type="spellEnd"/>
      <w:r w:rsidRPr="00357E6F">
        <w:rPr>
          <w:rFonts w:eastAsia="Times-Roman"/>
          <w:sz w:val="20"/>
          <w:szCs w:val="20"/>
        </w:rPr>
        <w:t>)?</w:t>
      </w:r>
    </w:p>
    <w:p w:rsidR="004E4FF8" w:rsidRPr="00357E6F" w:rsidRDefault="004E4FF8" w:rsidP="0017706F">
      <w:pPr>
        <w:pStyle w:val="1c"/>
        <w:keepNext/>
        <w:tabs>
          <w:tab w:val="right" w:leader="dot" w:pos="9600"/>
        </w:tabs>
        <w:spacing w:before="0" w:beforeAutospacing="0" w:after="0" w:afterAutospacing="0"/>
        <w:ind w:left="0"/>
        <w:rPr>
          <w:b/>
          <w:bCs/>
          <w:kern w:val="32"/>
          <w:sz w:val="20"/>
        </w:rPr>
      </w:pPr>
    </w:p>
    <w:p w:rsidR="004E4FF8" w:rsidRPr="00357E6F" w:rsidRDefault="0017706F" w:rsidP="004E4FF8">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4E4FF8" w:rsidRPr="00357E6F">
        <w:rPr>
          <w:b/>
          <w:bCs/>
          <w:kern w:val="32"/>
          <w:sz w:val="20"/>
        </w:rPr>
        <w:t>. Учебно-методическое и информационное обеспечение дисциплины</w:t>
      </w:r>
    </w:p>
    <w:p w:rsidR="004E4FF8" w:rsidRPr="00357E6F" w:rsidRDefault="0017706F" w:rsidP="004E4FF8">
      <w:pPr>
        <w:spacing w:before="0" w:beforeAutospacing="0" w:after="0" w:afterAutospacing="0"/>
        <w:ind w:firstLine="680"/>
        <w:rPr>
          <w:b/>
          <w:sz w:val="20"/>
          <w:szCs w:val="20"/>
        </w:rPr>
      </w:pPr>
      <w:r>
        <w:rPr>
          <w:b/>
          <w:sz w:val="20"/>
          <w:szCs w:val="20"/>
        </w:rPr>
        <w:t>7</w:t>
      </w:r>
      <w:r w:rsidR="004E4FF8" w:rsidRPr="00357E6F">
        <w:rPr>
          <w:b/>
          <w:sz w:val="20"/>
          <w:szCs w:val="20"/>
        </w:rPr>
        <w:t xml:space="preserve">.1. Рекомендуемая литература </w:t>
      </w:r>
    </w:p>
    <w:p w:rsidR="004E4FF8" w:rsidRPr="00357E6F" w:rsidRDefault="0086610B" w:rsidP="004E4FF8">
      <w:pPr>
        <w:tabs>
          <w:tab w:val="left" w:pos="900"/>
        </w:tabs>
        <w:suppressAutoHyphens/>
        <w:spacing w:before="0" w:beforeAutospacing="0" w:after="0" w:afterAutospacing="0"/>
        <w:ind w:firstLine="709"/>
        <w:jc w:val="both"/>
        <w:rPr>
          <w:b/>
          <w:sz w:val="20"/>
          <w:szCs w:val="20"/>
        </w:rPr>
      </w:pPr>
      <w:r>
        <w:rPr>
          <w:b/>
          <w:sz w:val="20"/>
          <w:szCs w:val="20"/>
        </w:rPr>
        <w:t xml:space="preserve">Международные </w:t>
      </w:r>
      <w:r w:rsidR="004E4FF8" w:rsidRPr="00357E6F">
        <w:rPr>
          <w:b/>
          <w:sz w:val="20"/>
          <w:szCs w:val="20"/>
        </w:rPr>
        <w:t>правовые акты</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Конвенция о правах ребенка [рус., англ.] [Текст]: (Заключена 20.11.1989) . //Ведомости СНД СССР и ВС СССР. 7 ноября 1990 г. N 45. Ст. 955.</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Европейская конвенция об осуществлении прав детей (ETS N 160) [рус., англ.] [Текст]: (Заключена в г. Страсбурге 25.01.1996)// Международные акты о правах человека. Сборник документов.- М.: Норма-ИНФРА-М, 2002. С. 733 - 740.</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Конвенция о защите детей и сотрудничестве в отношении иностранного усыновления [рус., англ.] [Текст]: (Заключена в г. Гааге 29.05.1993)// Международное частное право. Сборник документов.- М.: БЕК, 1997. С. 712 - 720.</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Соглашение о сотрудничестве государств-участников Содружества Независимых Государств в вопросах возвращения несовершеннолетних в государства их постоянного проживания (Вместе с Перечнем транзитных учреждений, через которые устанавливается межгосударственная перевозка...) [Текст]:(Заключено в г. Кишиневе 07.10.2002)// Бюллетень международных договоров. 2007. N 1. С. 20 - 25.</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 xml:space="preserve">Соглашение между Правительством Российской Федерации и Правительством Сирийской Арабской Республики об обучении несовершеннолетних граждан Сирийской Арабской Республики в находящихся в ведении Министерства обороны Российской Федерации общеобразовательных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обучающихся к военной или иной государственной службе[Текст]: (Заключено в г. Москве 20.09.2018)// Официальный интернет-портал правовой информации </w:t>
      </w:r>
      <w:hyperlink r:id="rId6" w:tgtFrame="_blank" w:tooltip="&lt;div class=&quot;doc www&quot;&gt;http://www.pravo.gov.ru&lt;/div&gt;" w:history="1">
        <w:r w:rsidRPr="00357E6F">
          <w:rPr>
            <w:rStyle w:val="af1"/>
            <w:sz w:val="20"/>
            <w:szCs w:val="20"/>
          </w:rPr>
          <w:t>http://www.pravo.gov.ru</w:t>
        </w:r>
      </w:hyperlink>
      <w:r w:rsidRPr="00357E6F">
        <w:rPr>
          <w:sz w:val="20"/>
          <w:szCs w:val="20"/>
        </w:rPr>
        <w:t>, 30.10.2018.</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 xml:space="preserve">Соглашение между Правительством Российской Федерации и Правительством Республики Южная Осетия об обучении несовершеннолетних граждан Республики Южная Осетия в находящихся в ведении Министерства обороны Российской Федерации общеобразовательных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обучающихся к военной или иной государственной службе[Текст]:(Заключено в г. Москве 17.08.2018)/ Официальный интернет-портал правовой информации </w:t>
      </w:r>
      <w:hyperlink r:id="rId7" w:tgtFrame="_blank" w:tooltip="&lt;div class=&quot;doc www&quot;&gt;http://www.pravo.gov.ru&lt;/div&gt;" w:history="1">
        <w:r w:rsidRPr="00357E6F">
          <w:rPr>
            <w:rStyle w:val="af1"/>
            <w:sz w:val="20"/>
            <w:szCs w:val="20"/>
          </w:rPr>
          <w:t>http://www.pravo.gov.ru</w:t>
        </w:r>
      </w:hyperlink>
      <w:r w:rsidRPr="00357E6F">
        <w:rPr>
          <w:sz w:val="20"/>
          <w:szCs w:val="20"/>
        </w:rPr>
        <w:t>, 27.09.2018</w:t>
      </w:r>
    </w:p>
    <w:p w:rsidR="004E4FF8" w:rsidRPr="00357E6F" w:rsidRDefault="004E4FF8" w:rsidP="004E4FF8">
      <w:pPr>
        <w:tabs>
          <w:tab w:val="left" w:pos="900"/>
        </w:tabs>
        <w:suppressAutoHyphens/>
        <w:spacing w:before="0" w:beforeAutospacing="0" w:after="0" w:afterAutospacing="0"/>
        <w:ind w:firstLine="709"/>
        <w:jc w:val="both"/>
        <w:rPr>
          <w:sz w:val="20"/>
          <w:szCs w:val="20"/>
        </w:rPr>
      </w:pPr>
    </w:p>
    <w:p w:rsidR="004E4FF8" w:rsidRPr="00357E6F" w:rsidRDefault="004E4FF8" w:rsidP="004E4FF8">
      <w:pPr>
        <w:tabs>
          <w:tab w:val="left" w:pos="1134"/>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принята всенародным голосованием 12.12.1993; с учетом поправок, внесенных Законами Российской Федерации о поправках к Конституции Российской Федерации от 30.12.2008 № 6-ФКЗ, от 30.12.2008 № 7-ФКЗ, от 02.2014 № 2-ФКЗ) // РГ. 1993. 25 декабря; 2009. 21 января; СЗ РФ. 2014. № 9. Ст. 851.</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lastRenderedPageBreak/>
        <w:t>Гражданский кодекс Российской Федерации</w:t>
      </w:r>
      <w:r w:rsidRPr="00357E6F">
        <w:rPr>
          <w:sz w:val="20"/>
          <w:szCs w:val="20"/>
        </w:rPr>
        <w:t xml:space="preserve"> (часть первая) [Текст]: кодекс от 30.11.1994 № 51-ФЗ  (ред. от 03.08.2018) (с изм. и доп., вступ. в силу с 01.09.2018)// СЗ РФ.1994. № 32. Ст. 3301; 2013. № 44. Ст. 5641. </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[Текст]: кодекс от 14.11.2002 № 138-ФЗ (в ред. от 27.12.2018 г.) // СЗ РФ. 2002. № 46. Ст. 4532; 2013. № 49 (часть I). Ст. 6345.</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Жилищный кодекс Российской Федерации</w:t>
      </w:r>
      <w:r w:rsidRPr="00357E6F">
        <w:rPr>
          <w:sz w:val="20"/>
          <w:szCs w:val="20"/>
        </w:rPr>
        <w:t xml:space="preserve"> [Текст]: кодекс от 29.12.2004 № 188-ФЗ (в ред. от 27.12.2018 </w:t>
      </w:r>
      <w:r w:rsidRPr="00357E6F">
        <w:rPr>
          <w:bCs/>
          <w:sz w:val="20"/>
          <w:szCs w:val="20"/>
        </w:rPr>
        <w:t>г.</w:t>
      </w:r>
      <w:r w:rsidRPr="00357E6F">
        <w:rPr>
          <w:sz w:val="20"/>
          <w:szCs w:val="20"/>
        </w:rPr>
        <w:t>) // СЗ РФ. 2005. № 1 (часть 1). Ст. 14; 2013. № 52 (часть I). Ст. 6982.</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Семейный кодекс Российской Федерации</w:t>
      </w:r>
      <w:r w:rsidRPr="00357E6F">
        <w:rPr>
          <w:sz w:val="20"/>
          <w:szCs w:val="20"/>
        </w:rPr>
        <w:t xml:space="preserve"> [Текст]: кодекс от 29.12.1995 № 223-ФЗ (в ред. от </w:t>
      </w:r>
      <w:r w:rsidRPr="00357E6F">
        <w:rPr>
          <w:bCs/>
          <w:sz w:val="20"/>
          <w:szCs w:val="20"/>
        </w:rPr>
        <w:t>03.08.2018 г.</w:t>
      </w:r>
      <w:r w:rsidRPr="00357E6F">
        <w:rPr>
          <w:sz w:val="20"/>
          <w:szCs w:val="20"/>
        </w:rPr>
        <w:t>) // СЗ РФ. 1996. № 1. Ст. 16; 2013. № 48. Ст. 6165.</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государственных пособиях гражданам, имеющим детей [Текст]: Федеральный закон от 19.05.1995 № 81-ФЗ (в ред. от 29.07.2018 г.) // СЗ РФ. 1995. № 21. Ст. 1929.</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актах гражданского состояния [Текст]: Федеральный закон от 15.11.1997 № 143-ФЗ (в ред. от 03.08.2018 г.) // СЗ РФ. 1997. № 47. Ст. 5340; РГ. 2013. 27 ноября.</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основных гарантиях прав ребенка в Российской Федерации [Текст]:  Федеральный закон от 24.07.1998 № 124-ФЗ (в ред. от 04.06.2018 г.) // СЗ РФ. 1998. № 31. Ст. 3802; РГ. 2013. 4 декабря.</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опеке и попечительстве [Текст]: Федеральный закон от 24.04.2008 № 48-ФЗ  (ред. от 31.12.2017 г.) // СЗ РФ. 2008. № 17. Ст. 1755; 2013. № 27. Ст. 3459.</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дополнительных мерах государственной поддержки семей, имеющих детей [Текст]:  Федеральный закон от 29.12.2006 N 256-ФЗ (ред. от 30.10.2018)// Российская газета, N 297, 31.12.2006.</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ежемесячных выплатах семьям, имеющим детей [Текст]:   Федеральный закон от 28.12.2017 N 418-ФЗ//Российская газета (специальный выпуск), N 297с, 31.12.2017.</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государственном банке данных о детях, оставшихся без попечения родителей [Текст]:   Федеральный закон от 16.04.2001 N 44-ФЗ (ред. от 08.03.2015)// Российская газета, N 78, 20.04.2001.</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некоторых мерах по реализации государственной политики в сфере защиты детей-сирот и детей, оставшихся без попечения родителей [Текст]:   Указ Президента РФ от 28.12.2012 N 1688 (ред. от 14.11.2017)// Российская газета, N 302, 29.12.2012.</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создании фонда поддержки детей, находящихся в трудной жизненной ситуации[Текст]:   Указ Президента РФ от 26.03.2008 N 404 (ред. от 20.06.2017)// Российская газета, N 68, 29.03.2008.</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перечне видов заработной платы и иного дохода, из которых производится удержание алиментов на несовершеннолетних детей [Текст]: Постановление Правительства Российской Федерации от 18.07.1996 № 841  (в ред. от 09.04.2015 г.) // СЗ РФ. 1996. № 31. Ст. 3743; 2013. № 3. Ст. 209.</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[Текст]: Постановление Правительства Российской Федерации от 29.03.2000 № 275 (ред. от 09.04.2018 г.) // СЗ РФ. 2000. № 15. Ст. 1590; 2014. № 7. Ст. 687.</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отдельных вопросах осуществления опеки и попечительства в отношении несовершеннолетних граждан (вместе с "Правилами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"Правилами осуществления отдельных полномочий органов опеки и попечительства в отношении несовершеннолетних граждан образовательными организациями, медицинскими организациями, организациями, оказывающими социальные услуги, или иными организациями, в том числе организациями для детей-сирот и детей, оставшихся без попечения родителей", "Правилами заключения договора об осуществлении опеки или попечительства в отношении несовершеннолетнего подопечного", "Правилами создания приемной семьи и осуществления контроля за условиями жизни и воспитания ребенка (детей) в приемной семье", "Правилами осуществления органами опеки и попечительства проверки условий жизни несовершеннолетних подопечных, соблюдения опекунами или попечителями прав и законных интересов несовершеннолетних подопечных, обеспечения сохранности их имущества, а также выполнения опекунами или попечителями требований к осуществлению своих прав и исполнению своих обязанностей", "Правилами ведения личных дел несовершеннолетних подопечных") [Текст]: Постановление Правительства Российской Федерации от 18.05.2009 № 423 (в ред. от 30.12.2017 г.) // СЗ РФ. 2009. № 21. Ст. 2572; 2014. № 7. Ст. 687.</w:t>
      </w:r>
    </w:p>
    <w:p w:rsidR="004E4FF8" w:rsidRPr="00357E6F" w:rsidRDefault="004E4FF8" w:rsidP="004E4FF8">
      <w:pPr>
        <w:tabs>
          <w:tab w:val="left" w:pos="1134"/>
        </w:tabs>
        <w:spacing w:before="0" w:beforeAutospacing="0" w:after="0" w:afterAutospacing="0"/>
        <w:ind w:firstLine="709"/>
        <w:jc w:val="both"/>
        <w:rPr>
          <w:sz w:val="20"/>
          <w:szCs w:val="20"/>
        </w:rPr>
      </w:pPr>
    </w:p>
    <w:p w:rsidR="004E4FF8" w:rsidRPr="00357E6F" w:rsidRDefault="004E4FF8" w:rsidP="004E4FF8">
      <w:pPr>
        <w:tabs>
          <w:tab w:val="left" w:pos="1134"/>
        </w:tabs>
        <w:spacing w:before="0" w:beforeAutospacing="0" w:after="0" w:afterAutospacing="0"/>
        <w:ind w:firstLine="709"/>
        <w:jc w:val="both"/>
        <w:rPr>
          <w:rStyle w:val="blk"/>
          <w:sz w:val="20"/>
          <w:szCs w:val="20"/>
        </w:rPr>
      </w:pPr>
      <w:r w:rsidRPr="00357E6F">
        <w:rPr>
          <w:b/>
          <w:sz w:val="20"/>
          <w:szCs w:val="20"/>
        </w:rPr>
        <w:t>Материалы судебной практики</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sz w:val="20"/>
          <w:szCs w:val="20"/>
        </w:rPr>
        <w:t>О применении судами законодательства при рассмотрении дел, связанных со взысканием алиментов [Текст]: Постановление Пленума Верховного Суда РФ от 26.12.2017 № 56 // Бюллетень Верховного Суда РФ, N 4, апрель, 2018</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sz w:val="20"/>
          <w:szCs w:val="20"/>
        </w:rPr>
        <w:t>О применении судами законодательства при рассмотрении дел, связанных с установлением происхождения детей [Текст]: Постановление Пленума Верховного Суда РФ от 16.05.2017 N 16 (ред. от 26.12.2017) // Бюллетень Верховного Суда РФ, N 7, июль, 2017.</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 практике применения судами законодательства при разрешении споров, связанных с защитой прав и законных интересов ребенка при непосредственной угрозе его жизни или здоровью, а также при ограничении </w:t>
      </w:r>
      <w:r w:rsidRPr="00357E6F">
        <w:rPr>
          <w:sz w:val="20"/>
          <w:szCs w:val="20"/>
        </w:rPr>
        <w:lastRenderedPageBreak/>
        <w:t>или лишении родительских прав  [Текст]:         Постановление Пленума Верховного Суда РФ от 14.11.2017 N 44//Бюллетень Верховного Суда РФ, N 1, январь, 2018.</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rStyle w:val="blk"/>
          <w:sz w:val="20"/>
          <w:szCs w:val="20"/>
        </w:rPr>
        <w:t xml:space="preserve">О применении судами законодательства при разрешении споров, связанных с воспитанием детей </w:t>
      </w:r>
      <w:r w:rsidRPr="00357E6F">
        <w:rPr>
          <w:sz w:val="20"/>
          <w:szCs w:val="20"/>
        </w:rPr>
        <w:t xml:space="preserve">[Текст]: </w:t>
      </w:r>
      <w:r w:rsidRPr="00357E6F">
        <w:rPr>
          <w:rStyle w:val="blk"/>
          <w:sz w:val="20"/>
          <w:szCs w:val="20"/>
        </w:rPr>
        <w:t xml:space="preserve">Постановление Пленума Верховного Суда </w:t>
      </w:r>
      <w:r w:rsidRPr="00357E6F">
        <w:rPr>
          <w:sz w:val="20"/>
          <w:szCs w:val="20"/>
        </w:rPr>
        <w:t xml:space="preserve">Российской Федерации </w:t>
      </w:r>
      <w:r w:rsidRPr="00357E6F">
        <w:rPr>
          <w:rStyle w:val="blk"/>
          <w:sz w:val="20"/>
          <w:szCs w:val="20"/>
        </w:rPr>
        <w:t xml:space="preserve">от 27.05.1998 № 10 (в ред. от 06.02.2007) // РГ. 1998. 10 июня; </w:t>
      </w:r>
      <w:r w:rsidRPr="00357E6F">
        <w:rPr>
          <w:sz w:val="20"/>
          <w:szCs w:val="20"/>
        </w:rPr>
        <w:t>Бюллетень Верховного Суда Российской Федерации. № 5. 2007.</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rStyle w:val="blk"/>
          <w:sz w:val="20"/>
          <w:szCs w:val="20"/>
        </w:rPr>
        <w:t xml:space="preserve">О применении судами законодательства при рассмотрении дел о расторжении брака </w:t>
      </w:r>
      <w:r w:rsidRPr="00357E6F">
        <w:rPr>
          <w:sz w:val="20"/>
          <w:szCs w:val="20"/>
        </w:rPr>
        <w:t xml:space="preserve">[Текст]: </w:t>
      </w:r>
      <w:r w:rsidRPr="00357E6F">
        <w:rPr>
          <w:rStyle w:val="blk"/>
          <w:sz w:val="20"/>
          <w:szCs w:val="20"/>
        </w:rPr>
        <w:t xml:space="preserve">Постановление Пленума Верховного Суда </w:t>
      </w:r>
      <w:r w:rsidRPr="00357E6F">
        <w:rPr>
          <w:sz w:val="20"/>
          <w:szCs w:val="20"/>
        </w:rPr>
        <w:t xml:space="preserve">Российской Федерации </w:t>
      </w:r>
      <w:r w:rsidRPr="00357E6F">
        <w:rPr>
          <w:rStyle w:val="blk"/>
          <w:sz w:val="20"/>
          <w:szCs w:val="20"/>
        </w:rPr>
        <w:t xml:space="preserve">от 05.11.1998 № 15 (в ред. от 06.02.2007) // РГ. 1998. 18 ноября; </w:t>
      </w:r>
      <w:r w:rsidRPr="00357E6F">
        <w:rPr>
          <w:sz w:val="20"/>
          <w:szCs w:val="20"/>
        </w:rPr>
        <w:t>Бюллетень Верховного Суда Российской Федерации. № 5. 2007.</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rStyle w:val="blk"/>
          <w:sz w:val="20"/>
          <w:szCs w:val="20"/>
        </w:rPr>
      </w:pPr>
      <w:r w:rsidRPr="00357E6F">
        <w:rPr>
          <w:rStyle w:val="blk"/>
          <w:sz w:val="20"/>
          <w:szCs w:val="20"/>
        </w:rPr>
        <w:t xml:space="preserve"> О применении судами законодательства при рассмотрении дел об усыновлении (удочерении) детей </w:t>
      </w:r>
      <w:r w:rsidRPr="00357E6F">
        <w:rPr>
          <w:sz w:val="20"/>
          <w:szCs w:val="20"/>
        </w:rPr>
        <w:t>[Текст]:</w:t>
      </w:r>
      <w:r w:rsidRPr="00357E6F">
        <w:rPr>
          <w:rStyle w:val="blk"/>
          <w:sz w:val="20"/>
          <w:szCs w:val="20"/>
        </w:rPr>
        <w:t xml:space="preserve"> Постановление Пленума Верховного Суда </w:t>
      </w:r>
      <w:r w:rsidRPr="00357E6F">
        <w:rPr>
          <w:sz w:val="20"/>
          <w:szCs w:val="20"/>
        </w:rPr>
        <w:t xml:space="preserve">Российской Федерации </w:t>
      </w:r>
      <w:r w:rsidRPr="00357E6F">
        <w:rPr>
          <w:rStyle w:val="blk"/>
          <w:sz w:val="20"/>
          <w:szCs w:val="20"/>
        </w:rPr>
        <w:t>от 20.04.2006 № 8 (в ред. от 17.12.2013) // РГ. 2005. 3 мая; 2013. 20 декабря.</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rStyle w:val="blk"/>
          <w:sz w:val="20"/>
          <w:szCs w:val="20"/>
        </w:rPr>
        <w:t xml:space="preserve">О применении законодательства, регулирующего труд женщин, лиц с семейными обязанностями и несовершеннолетних </w:t>
      </w:r>
      <w:r w:rsidRPr="00357E6F">
        <w:rPr>
          <w:sz w:val="20"/>
          <w:szCs w:val="20"/>
        </w:rPr>
        <w:t>[Текст]:</w:t>
      </w:r>
      <w:r w:rsidRPr="00357E6F">
        <w:rPr>
          <w:rStyle w:val="blk"/>
          <w:sz w:val="20"/>
          <w:szCs w:val="20"/>
        </w:rPr>
        <w:t xml:space="preserve"> Постановление Пленума Верховного Суда </w:t>
      </w:r>
      <w:r w:rsidRPr="00357E6F">
        <w:rPr>
          <w:sz w:val="20"/>
          <w:szCs w:val="20"/>
        </w:rPr>
        <w:t xml:space="preserve">Российской Федерации </w:t>
      </w:r>
      <w:r w:rsidRPr="00357E6F">
        <w:rPr>
          <w:rStyle w:val="blk"/>
          <w:sz w:val="20"/>
          <w:szCs w:val="20"/>
        </w:rPr>
        <w:t>от 28.01.2014 № 1 // РГ. 2014. 7 февраля.</w:t>
      </w: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p>
    <w:p w:rsidR="004E4FF8" w:rsidRPr="00357E6F" w:rsidRDefault="004E4FF8" w:rsidP="004E4FF8">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FA6F35" w:rsidRPr="00FA6F35" w:rsidRDefault="00FA6F35" w:rsidP="00FA6F35">
      <w:pPr>
        <w:pStyle w:val="affffffffff0"/>
        <w:numPr>
          <w:ilvl w:val="0"/>
          <w:numId w:val="84"/>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FA6F35">
        <w:rPr>
          <w:rFonts w:ascii="Times New Roman" w:eastAsia="Times New Roman" w:hAnsi="Times New Roman" w:cs="Times New Roman"/>
          <w:sz w:val="20"/>
          <w:szCs w:val="20"/>
        </w:rPr>
        <w:t xml:space="preserve">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Семейное право. Общие положения [Электронный ресурс]: рабочий учебник / 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- 2022.   - http://library.roweb.online</w:t>
      </w:r>
    </w:p>
    <w:p w:rsidR="00FA6F35" w:rsidRPr="00FA6F35" w:rsidRDefault="00FA6F35" w:rsidP="00FA6F35">
      <w:pPr>
        <w:pStyle w:val="affffffffff0"/>
        <w:numPr>
          <w:ilvl w:val="0"/>
          <w:numId w:val="84"/>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FA6F35">
        <w:rPr>
          <w:rFonts w:ascii="Times New Roman" w:eastAsia="Times New Roman" w:hAnsi="Times New Roman" w:cs="Times New Roman"/>
          <w:sz w:val="20"/>
          <w:szCs w:val="20"/>
        </w:rPr>
        <w:t xml:space="preserve">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Общие положения об алиментных обязательствах [Электронный ресурс]: рабочий учебник / 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- 2022.   - http://library.roweb.online</w:t>
      </w:r>
    </w:p>
    <w:p w:rsidR="00FA6F35" w:rsidRPr="00FA6F35" w:rsidRDefault="00FA6F35" w:rsidP="00FA6F35">
      <w:pPr>
        <w:pStyle w:val="affffffffff0"/>
        <w:numPr>
          <w:ilvl w:val="0"/>
          <w:numId w:val="84"/>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FA6F35">
        <w:rPr>
          <w:rFonts w:ascii="Times New Roman" w:eastAsia="Times New Roman" w:hAnsi="Times New Roman" w:cs="Times New Roman"/>
          <w:sz w:val="20"/>
          <w:szCs w:val="20"/>
        </w:rPr>
        <w:t xml:space="preserve">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Семейно-правовой статус родителей и детей [Электронный ресурс]: рабочий учебник / 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- 2022.   - http://library.roweb.online</w:t>
      </w:r>
    </w:p>
    <w:p w:rsidR="00FA6F35" w:rsidRDefault="00FA6F35" w:rsidP="00FA6F35">
      <w:pPr>
        <w:tabs>
          <w:tab w:val="left" w:pos="1080"/>
        </w:tabs>
        <w:suppressAutoHyphens/>
        <w:spacing w:before="0" w:beforeAutospacing="0" w:after="0" w:afterAutospacing="0"/>
        <w:ind w:firstLine="709"/>
        <w:jc w:val="both"/>
        <w:rPr>
          <w:b/>
          <w:sz w:val="20"/>
          <w:szCs w:val="20"/>
        </w:rPr>
      </w:pPr>
    </w:p>
    <w:p w:rsidR="004E4FF8" w:rsidRPr="00357E6F" w:rsidRDefault="004E4FF8" w:rsidP="00FA6F35">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E4FF8" w:rsidRPr="00FA6F35" w:rsidRDefault="004E4FF8" w:rsidP="00FA6F35">
      <w:pPr>
        <w:pStyle w:val="affffffffff0"/>
        <w:numPr>
          <w:ilvl w:val="0"/>
          <w:numId w:val="85"/>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FA6F35">
        <w:rPr>
          <w:rFonts w:ascii="Times New Roman" w:eastAsia="Times New Roman" w:hAnsi="Times New Roman" w:cs="Times New Roman"/>
          <w:sz w:val="20"/>
          <w:szCs w:val="20"/>
        </w:rPr>
        <w:t>Гришмановский</w:t>
      </w:r>
      <w:proofErr w:type="spellEnd"/>
      <w:r w:rsidRPr="00FA6F35">
        <w:rPr>
          <w:rFonts w:ascii="Times New Roman" w:eastAsia="Times New Roman" w:hAnsi="Times New Roman" w:cs="Times New Roman"/>
          <w:sz w:val="20"/>
          <w:szCs w:val="20"/>
        </w:rPr>
        <w:t xml:space="preserve"> Д. Ю. Семейное право: учебное пособие / Д. Ю. </w:t>
      </w:r>
      <w:proofErr w:type="spellStart"/>
      <w:r w:rsidRPr="00FA6F35">
        <w:rPr>
          <w:rFonts w:ascii="Times New Roman" w:eastAsia="Times New Roman" w:hAnsi="Times New Roman" w:cs="Times New Roman"/>
          <w:sz w:val="20"/>
          <w:szCs w:val="20"/>
        </w:rPr>
        <w:t>Гришмановский</w:t>
      </w:r>
      <w:proofErr w:type="spellEnd"/>
      <w:r w:rsidRPr="00FA6F35">
        <w:rPr>
          <w:rFonts w:ascii="Times New Roman" w:eastAsia="Times New Roman" w:hAnsi="Times New Roman" w:cs="Times New Roman"/>
          <w:sz w:val="20"/>
          <w:szCs w:val="20"/>
        </w:rPr>
        <w:t>. — 2-е изд. — Челябинск, Саратов: Южно-Уральский институт управления и экономики, Ай Пи Эр Медиа, 2019. — 262 c. — ISBN 978-5-4486-0656-4. — Текст: электронный // Электронно-библиотечная система IPR BOOKS: [сайт]. — URL: http://www.iprbookshop.ru/81494.html</w:t>
      </w:r>
    </w:p>
    <w:p w:rsidR="004E4FF8" w:rsidRPr="00FA6F35" w:rsidRDefault="004E4FF8" w:rsidP="00FA6F35">
      <w:pPr>
        <w:pStyle w:val="affffffffff0"/>
        <w:numPr>
          <w:ilvl w:val="0"/>
          <w:numId w:val="85"/>
        </w:numPr>
        <w:tabs>
          <w:tab w:val="left" w:pos="1080"/>
        </w:tabs>
        <w:suppressAutoHyphens/>
        <w:spacing w:before="0" w:beforeAutospacing="0" w:after="0" w:afterAutospacing="0"/>
        <w:ind w:left="1069"/>
        <w:jc w:val="both"/>
        <w:rPr>
          <w:rFonts w:ascii="Times New Roman" w:hAnsi="Times New Roman" w:cs="Times New Roman"/>
          <w:b/>
          <w:sz w:val="20"/>
          <w:szCs w:val="20"/>
        </w:rPr>
      </w:pPr>
      <w:r w:rsidRPr="00FA6F35">
        <w:rPr>
          <w:rFonts w:ascii="Times New Roman" w:eastAsia="Times New Roman" w:hAnsi="Times New Roman" w:cs="Times New Roman"/>
          <w:sz w:val="20"/>
          <w:szCs w:val="20"/>
        </w:rPr>
        <w:t xml:space="preserve">Семейное право: учебник / Б. М. </w:t>
      </w:r>
      <w:proofErr w:type="spellStart"/>
      <w:r w:rsidRPr="00FA6F35">
        <w:rPr>
          <w:rFonts w:ascii="Times New Roman" w:eastAsia="Times New Roman" w:hAnsi="Times New Roman" w:cs="Times New Roman"/>
          <w:sz w:val="20"/>
          <w:szCs w:val="20"/>
        </w:rPr>
        <w:t>Гонгало</w:t>
      </w:r>
      <w:proofErr w:type="spellEnd"/>
      <w:r w:rsidRPr="00FA6F35">
        <w:rPr>
          <w:rFonts w:ascii="Times New Roman" w:eastAsia="Times New Roman" w:hAnsi="Times New Roman" w:cs="Times New Roman"/>
          <w:sz w:val="20"/>
          <w:szCs w:val="20"/>
        </w:rPr>
        <w:t xml:space="preserve">, П. В. Крашенинников, Л. Ю. Михеева, О. А. </w:t>
      </w:r>
      <w:proofErr w:type="spellStart"/>
      <w:r w:rsidRPr="00FA6F35">
        <w:rPr>
          <w:rFonts w:ascii="Times New Roman" w:eastAsia="Times New Roman" w:hAnsi="Times New Roman" w:cs="Times New Roman"/>
          <w:sz w:val="20"/>
          <w:szCs w:val="20"/>
        </w:rPr>
        <w:t>Рузакова</w:t>
      </w:r>
      <w:proofErr w:type="spellEnd"/>
      <w:r w:rsidRPr="00FA6F35">
        <w:rPr>
          <w:rFonts w:ascii="Times New Roman" w:eastAsia="Times New Roman" w:hAnsi="Times New Roman" w:cs="Times New Roman"/>
          <w:sz w:val="20"/>
          <w:szCs w:val="20"/>
        </w:rPr>
        <w:t>; под редакцией П. В. Крашенинникова. — 4-е изд. — М.: Статут, 2019. — 318 c. — ISBN 978-5-907139-04-6. — Текст: электронный // Электронно-библиотечная система IPR BOOKS: [сайт]. — URL: http://www.iprbookshop.ru/88248.html</w:t>
      </w:r>
    </w:p>
    <w:p w:rsidR="004E4FF8" w:rsidRPr="00FA6F35" w:rsidRDefault="004E4FF8" w:rsidP="00FA6F35">
      <w:pPr>
        <w:tabs>
          <w:tab w:val="left" w:pos="1080"/>
        </w:tabs>
        <w:suppressAutoHyphens/>
        <w:spacing w:before="0" w:beforeAutospacing="0" w:after="0" w:afterAutospacing="0"/>
        <w:ind w:left="349"/>
        <w:jc w:val="both"/>
        <w:rPr>
          <w:b/>
          <w:sz w:val="20"/>
          <w:szCs w:val="20"/>
        </w:rPr>
      </w:pPr>
    </w:p>
    <w:p w:rsidR="004E4FF8" w:rsidRPr="00357E6F" w:rsidRDefault="0017706F" w:rsidP="004E4FF8">
      <w:pPr>
        <w:tabs>
          <w:tab w:val="left" w:pos="1080"/>
        </w:tabs>
        <w:suppressAutoHyphens/>
        <w:spacing w:before="0" w:beforeAutospacing="0" w:after="0" w:afterAutospacing="0"/>
        <w:ind w:firstLine="709"/>
        <w:jc w:val="both"/>
        <w:rPr>
          <w:b/>
          <w:sz w:val="20"/>
          <w:szCs w:val="20"/>
        </w:rPr>
      </w:pPr>
      <w:r>
        <w:rPr>
          <w:b/>
          <w:sz w:val="20"/>
          <w:szCs w:val="20"/>
        </w:rPr>
        <w:t>7</w:t>
      </w:r>
      <w:r w:rsidR="004E4FF8" w:rsidRPr="00357E6F">
        <w:rPr>
          <w:b/>
          <w:sz w:val="20"/>
          <w:szCs w:val="20"/>
        </w:rPr>
        <w:t>.2. Ресурсы информационно-телекоммуникационной сети «Интернет»</w:t>
      </w:r>
    </w:p>
    <w:p w:rsidR="004E4FF8" w:rsidRPr="00357E6F" w:rsidRDefault="004E4FF8" w:rsidP="004E4FF8">
      <w:pPr>
        <w:tabs>
          <w:tab w:val="left" w:pos="1080"/>
          <w:tab w:val="left" w:pos="1134"/>
        </w:tabs>
        <w:spacing w:before="0" w:beforeAutospacing="0" w:after="0" w:afterAutospacing="0"/>
        <w:ind w:firstLine="709"/>
        <w:jc w:val="both"/>
        <w:rPr>
          <w:sz w:val="20"/>
          <w:szCs w:val="20"/>
        </w:rPr>
      </w:pPr>
      <w:r w:rsidRPr="00357E6F">
        <w:rPr>
          <w:sz w:val="20"/>
          <w:szCs w:val="20"/>
        </w:rPr>
        <w:t>- www.garant.r</w:t>
      </w:r>
      <w:r w:rsidRPr="00357E6F">
        <w:rPr>
          <w:sz w:val="20"/>
          <w:szCs w:val="20"/>
          <w:lang w:val="en-GB"/>
        </w:rPr>
        <w:t>u</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1B6C8E" w:rsidRDefault="0017706F" w:rsidP="001B6C8E">
      <w:pPr>
        <w:spacing w:before="0" w:beforeAutospacing="0" w:after="0" w:afterAutospacing="0"/>
        <w:ind w:firstLine="709"/>
        <w:jc w:val="both"/>
        <w:rPr>
          <w:b/>
          <w:sz w:val="20"/>
        </w:rPr>
      </w:pPr>
      <w:r>
        <w:rPr>
          <w:b/>
          <w:sz w:val="20"/>
        </w:rPr>
        <w:t>8</w:t>
      </w:r>
      <w:r w:rsidR="001B6C8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B6C8E" w:rsidRDefault="001B6C8E" w:rsidP="001B6C8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1B6C8E" w:rsidRDefault="001B6C8E" w:rsidP="001B6C8E">
      <w:pPr>
        <w:spacing w:before="0" w:beforeAutospacing="0" w:after="0" w:afterAutospacing="0"/>
        <w:ind w:firstLine="709"/>
        <w:jc w:val="both"/>
        <w:rPr>
          <w:sz w:val="20"/>
        </w:rPr>
      </w:pPr>
      <w:r>
        <w:rPr>
          <w:sz w:val="20"/>
        </w:rPr>
        <w:t xml:space="preserve">- </w:t>
      </w:r>
      <w:r w:rsidR="00A376D2" w:rsidRPr="00A376D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B6C8E" w:rsidRDefault="001B6C8E" w:rsidP="001B6C8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E4FF8" w:rsidRPr="00E30E87" w:rsidRDefault="001B6C8E" w:rsidP="001B6C8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E4FF8" w:rsidRPr="00E30E87" w:rsidRDefault="004E4FF8" w:rsidP="004E4FF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0E87">
        <w:rPr>
          <w:i/>
          <w:sz w:val="20"/>
          <w:szCs w:val="20"/>
        </w:rPr>
        <w:t>Лицензионное программное обеспечение (в том числе, отечественного производства):</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Операционная система </w:t>
      </w:r>
      <w:r w:rsidRPr="00E30E87">
        <w:rPr>
          <w:sz w:val="20"/>
          <w:szCs w:val="20"/>
          <w:lang w:val="en-US"/>
        </w:rPr>
        <w:t>Windows</w:t>
      </w:r>
      <w:r w:rsidRPr="00E30E87">
        <w:rPr>
          <w:sz w:val="20"/>
          <w:szCs w:val="20"/>
        </w:rPr>
        <w:t xml:space="preserve"> </w:t>
      </w:r>
      <w:r w:rsidRPr="00E30E87">
        <w:rPr>
          <w:sz w:val="20"/>
          <w:szCs w:val="20"/>
          <w:lang w:val="en-US"/>
        </w:rPr>
        <w:t>Professional</w:t>
      </w:r>
      <w:r w:rsidRPr="00E30E87">
        <w:rPr>
          <w:sz w:val="20"/>
          <w:szCs w:val="20"/>
        </w:rPr>
        <w:t xml:space="preserve"> 10</w:t>
      </w:r>
    </w:p>
    <w:p w:rsidR="004E4FF8" w:rsidRPr="00E30E87" w:rsidRDefault="004E4FF8" w:rsidP="004E4FF8">
      <w:pPr>
        <w:spacing w:before="0" w:beforeAutospacing="0" w:after="0" w:afterAutospacing="0"/>
        <w:ind w:firstLine="709"/>
        <w:rPr>
          <w:sz w:val="20"/>
          <w:szCs w:val="20"/>
        </w:rPr>
      </w:pPr>
      <w:r w:rsidRPr="00E30E87">
        <w:rPr>
          <w:sz w:val="20"/>
          <w:szCs w:val="20"/>
        </w:rPr>
        <w:t>ПО браузер – приложение операционной системы, предназначенное для просмотра Web-страниц</w:t>
      </w:r>
    </w:p>
    <w:p w:rsidR="004E4FF8" w:rsidRPr="00E30E87" w:rsidRDefault="004E4FF8" w:rsidP="004E4FF8">
      <w:pPr>
        <w:spacing w:before="0" w:beforeAutospacing="0" w:after="0" w:afterAutospacing="0"/>
        <w:ind w:firstLine="709"/>
        <w:rPr>
          <w:sz w:val="20"/>
          <w:szCs w:val="20"/>
        </w:rPr>
      </w:pPr>
      <w:r w:rsidRPr="00E30E87">
        <w:rPr>
          <w:sz w:val="20"/>
          <w:szCs w:val="20"/>
        </w:rPr>
        <w:t>Платформа проведения аттестационных процедур с использованием каналов связи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Платформа проведения </w:t>
      </w:r>
      <w:proofErr w:type="spellStart"/>
      <w:r w:rsidRPr="00E30E87">
        <w:rPr>
          <w:sz w:val="20"/>
          <w:szCs w:val="20"/>
        </w:rPr>
        <w:t>вебинаров</w:t>
      </w:r>
      <w:proofErr w:type="spellEnd"/>
      <w:r w:rsidRPr="00E30E87">
        <w:rPr>
          <w:sz w:val="20"/>
          <w:szCs w:val="20"/>
        </w:rPr>
        <w:t xml:space="preserve">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Информационная технология. Онлайн тестирование цифровой платформы </w:t>
      </w:r>
      <w:proofErr w:type="spellStart"/>
      <w:r w:rsidRPr="00E30E87">
        <w:rPr>
          <w:sz w:val="20"/>
          <w:szCs w:val="20"/>
        </w:rPr>
        <w:t>Ровеб</w:t>
      </w:r>
      <w:proofErr w:type="spellEnd"/>
      <w:r w:rsidRPr="00E30E87">
        <w:rPr>
          <w:sz w:val="20"/>
          <w:szCs w:val="20"/>
        </w:rPr>
        <w:t xml:space="preserve">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Электронный информационный ресурс «Личная студия обучающегося» (отечественное ПО)</w:t>
      </w:r>
    </w:p>
    <w:p w:rsidR="004E4FF8" w:rsidRPr="00E30E87" w:rsidRDefault="004E4FF8" w:rsidP="004E4FF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0E87">
        <w:rPr>
          <w:i/>
          <w:sz w:val="20"/>
          <w:szCs w:val="20"/>
        </w:rPr>
        <w:t>Свободно распространяемое программное обеспечение (в том числе отечественного производства):</w:t>
      </w:r>
    </w:p>
    <w:p w:rsidR="004E4FF8" w:rsidRPr="00E30E87" w:rsidRDefault="004E4FF8" w:rsidP="004E4FF8">
      <w:pPr>
        <w:spacing w:before="0" w:beforeAutospacing="0" w:after="0" w:afterAutospacing="0"/>
        <w:ind w:firstLine="709"/>
        <w:rPr>
          <w:sz w:val="20"/>
          <w:szCs w:val="20"/>
        </w:rPr>
      </w:pPr>
      <w:r w:rsidRPr="00E30E87">
        <w:rPr>
          <w:sz w:val="20"/>
          <w:szCs w:val="20"/>
        </w:rPr>
        <w:t>Мой Офис Веб-редакторы https://edit.myoffice.ru (отечественное ПО)</w:t>
      </w:r>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OpenOffice.Org Calc. </w:t>
      </w:r>
    </w:p>
    <w:p w:rsidR="004E4FF8" w:rsidRPr="00E30E87" w:rsidRDefault="00B901D3" w:rsidP="004E4FF8">
      <w:pPr>
        <w:spacing w:before="0" w:beforeAutospacing="0" w:after="0" w:afterAutospacing="0"/>
        <w:ind w:firstLine="709"/>
        <w:rPr>
          <w:sz w:val="20"/>
          <w:szCs w:val="20"/>
          <w:lang w:val="en-US"/>
        </w:rPr>
      </w:pPr>
      <w:hyperlink r:id="rId8" w:history="1">
        <w:r w:rsidR="004E4FF8" w:rsidRPr="00E30E87">
          <w:rPr>
            <w:sz w:val="20"/>
            <w:szCs w:val="20"/>
            <w:lang w:val="en-US"/>
          </w:rPr>
          <w:t>http://qsp.su/tools/onlinehelp/about_license_gpl_russian.html</w:t>
        </w:r>
      </w:hyperlink>
      <w:r w:rsidR="004E4FF8" w:rsidRPr="00E30E87">
        <w:rPr>
          <w:sz w:val="20"/>
          <w:szCs w:val="20"/>
          <w:lang w:val="en-US"/>
        </w:rPr>
        <w:t xml:space="preserve"> </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ПО </w:t>
      </w:r>
      <w:proofErr w:type="spellStart"/>
      <w:r w:rsidRPr="00E30E87">
        <w:rPr>
          <w:sz w:val="20"/>
          <w:szCs w:val="20"/>
        </w:rPr>
        <w:t>OpenOffice.Org.Base</w:t>
      </w:r>
      <w:proofErr w:type="spellEnd"/>
    </w:p>
    <w:p w:rsidR="004E4FF8" w:rsidRPr="00E30E87" w:rsidRDefault="00561FAE" w:rsidP="004E4FF8">
      <w:pPr>
        <w:spacing w:before="0" w:beforeAutospacing="0" w:after="0" w:afterAutospacing="0"/>
        <w:ind w:firstLine="709"/>
        <w:rPr>
          <w:sz w:val="20"/>
          <w:szCs w:val="20"/>
        </w:rPr>
      </w:pPr>
      <w:hyperlink r:id="rId9" w:history="1">
        <w:r w:rsidR="004E4FF8" w:rsidRPr="00E30E87">
          <w:rPr>
            <w:sz w:val="20"/>
            <w:szCs w:val="20"/>
          </w:rPr>
          <w:t>http://qsp.su/tools/onlinehelp/about_license_gpl_russian.html</w:t>
        </w:r>
      </w:hyperlink>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w:t>
      </w:r>
      <w:proofErr w:type="spellStart"/>
      <w:r w:rsidRPr="00E30E87">
        <w:rPr>
          <w:sz w:val="20"/>
          <w:szCs w:val="20"/>
          <w:lang w:val="en-US"/>
        </w:rPr>
        <w:t>OpenOffice.org.Impress</w:t>
      </w:r>
      <w:proofErr w:type="spellEnd"/>
      <w:r w:rsidRPr="00E30E87">
        <w:rPr>
          <w:sz w:val="20"/>
          <w:szCs w:val="20"/>
          <w:lang w:val="en-US"/>
        </w:rPr>
        <w:t xml:space="preserve"> </w:t>
      </w:r>
    </w:p>
    <w:p w:rsidR="004E4FF8" w:rsidRPr="00E30E87" w:rsidRDefault="00B901D3" w:rsidP="004E4FF8">
      <w:pPr>
        <w:spacing w:before="0" w:beforeAutospacing="0" w:after="0" w:afterAutospacing="0"/>
        <w:ind w:firstLine="709"/>
        <w:rPr>
          <w:sz w:val="20"/>
          <w:szCs w:val="20"/>
          <w:lang w:val="en-US"/>
        </w:rPr>
      </w:pPr>
      <w:hyperlink r:id="rId10" w:history="1">
        <w:r w:rsidR="004E4FF8" w:rsidRPr="00E30E87">
          <w:rPr>
            <w:sz w:val="20"/>
            <w:szCs w:val="20"/>
            <w:lang w:val="en-US"/>
          </w:rPr>
          <w:t>http://qsp.su/tools/onlinehelp/about_license_gpl_russian.html</w:t>
        </w:r>
      </w:hyperlink>
      <w:r w:rsidR="004E4FF8" w:rsidRPr="00E30E87">
        <w:rPr>
          <w:sz w:val="20"/>
          <w:szCs w:val="20"/>
          <w:lang w:val="en-US"/>
        </w:rPr>
        <w:t xml:space="preserve"> </w:t>
      </w:r>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OpenOffice.Org Writer </w:t>
      </w:r>
    </w:p>
    <w:p w:rsidR="004E4FF8" w:rsidRPr="00E30E87" w:rsidRDefault="00B901D3" w:rsidP="004E4FF8">
      <w:pPr>
        <w:spacing w:before="0" w:beforeAutospacing="0" w:after="0" w:afterAutospacing="0"/>
        <w:ind w:firstLine="709"/>
        <w:rPr>
          <w:sz w:val="20"/>
          <w:szCs w:val="20"/>
          <w:lang w:val="en-US"/>
        </w:rPr>
      </w:pPr>
      <w:hyperlink r:id="rId11" w:history="1">
        <w:r w:rsidR="004E4FF8" w:rsidRPr="00E30E87">
          <w:rPr>
            <w:sz w:val="20"/>
            <w:szCs w:val="20"/>
            <w:lang w:val="en-US"/>
          </w:rPr>
          <w:t>http://qsp.su/tools/onlinehelp/about_license_gpl_russian.html</w:t>
        </w:r>
      </w:hyperlink>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Open Office.org Draw</w:t>
      </w:r>
    </w:p>
    <w:p w:rsidR="004E4FF8" w:rsidRPr="00E30E87" w:rsidRDefault="00B901D3" w:rsidP="004E4FF8">
      <w:pPr>
        <w:spacing w:before="0" w:beforeAutospacing="0" w:after="0" w:afterAutospacing="0"/>
        <w:ind w:firstLine="709"/>
        <w:rPr>
          <w:sz w:val="20"/>
          <w:szCs w:val="20"/>
          <w:lang w:val="en-US"/>
        </w:rPr>
      </w:pPr>
      <w:hyperlink r:id="rId12" w:history="1">
        <w:r w:rsidR="004E4FF8" w:rsidRPr="00E30E87">
          <w:rPr>
            <w:sz w:val="20"/>
            <w:szCs w:val="20"/>
            <w:lang w:val="en-US"/>
          </w:rPr>
          <w:t>http://qsp.su/tools/onlinehelp/about_license_gpl_russian.html</w:t>
        </w:r>
      </w:hyperlink>
    </w:p>
    <w:p w:rsidR="004E4FF8" w:rsidRPr="00E30E87" w:rsidRDefault="004E4FF8" w:rsidP="004E4FF8">
      <w:pPr>
        <w:spacing w:before="0" w:beforeAutospacing="0" w:after="0" w:afterAutospacing="0"/>
        <w:ind w:firstLine="709"/>
        <w:rPr>
          <w:sz w:val="20"/>
          <w:szCs w:val="20"/>
        </w:rPr>
      </w:pPr>
      <w:r w:rsidRPr="00E30E87">
        <w:rPr>
          <w:sz w:val="20"/>
          <w:szCs w:val="20"/>
        </w:rPr>
        <w:t xml:space="preserve">ПО «Блокнот» - стандартное приложение операционной системы (MS </w:t>
      </w:r>
      <w:proofErr w:type="spellStart"/>
      <w:r w:rsidRPr="00E30E87">
        <w:rPr>
          <w:sz w:val="20"/>
          <w:szCs w:val="20"/>
        </w:rPr>
        <w:t>Windows</w:t>
      </w:r>
      <w:proofErr w:type="spellEnd"/>
      <w:r w:rsidRPr="00E30E87">
        <w:rPr>
          <w:sz w:val="20"/>
          <w:szCs w:val="20"/>
        </w:rPr>
        <w:t xml:space="preserve">, </w:t>
      </w:r>
      <w:proofErr w:type="spellStart"/>
      <w:r w:rsidRPr="00E30E87">
        <w:rPr>
          <w:sz w:val="20"/>
          <w:szCs w:val="20"/>
        </w:rPr>
        <w:t>Android</w:t>
      </w:r>
      <w:proofErr w:type="spellEnd"/>
      <w:r w:rsidRPr="00E30E87">
        <w:rPr>
          <w:sz w:val="20"/>
          <w:szCs w:val="20"/>
        </w:rPr>
        <w:t xml:space="preserve"> и т.д.), </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предназначенное для работы с текстами;  </w:t>
      </w:r>
    </w:p>
    <w:p w:rsidR="004E4FF8" w:rsidRPr="00E30E87" w:rsidRDefault="004E4FF8" w:rsidP="004E4FF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0E87">
        <w:rPr>
          <w:i/>
          <w:sz w:val="20"/>
          <w:szCs w:val="20"/>
        </w:rPr>
        <w:t>Современные профессиональные базы данных:</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Реестр профессиональных стандартов https://profstandart.rosmintrud.ru/obshchiy-informatsionnyy-blok/natsionalnyy-reestr-professionalnykh-standartov/reestr-professionalnykh-standartov/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Реестр студентов/ординаторов/аспирантов/ассистентов-стажеров https://www.mos.ru/karta-moskvicha/services-proverka-grazhdanina-v-reestre-studentov/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Конституция РФ - http://www.constitution.ru/ </w:t>
      </w:r>
    </w:p>
    <w:p w:rsidR="00511A00" w:rsidRPr="00511A00" w:rsidRDefault="00511A00" w:rsidP="00511A00">
      <w:pPr>
        <w:spacing w:before="0" w:beforeAutospacing="0" w:after="0" w:afterAutospacing="0"/>
        <w:ind w:firstLine="709"/>
        <w:rPr>
          <w:sz w:val="20"/>
          <w:szCs w:val="20"/>
        </w:rPr>
      </w:pPr>
      <w:r w:rsidRPr="00511A00">
        <w:rPr>
          <w:sz w:val="20"/>
          <w:szCs w:val="20"/>
        </w:rPr>
        <w:t>Общероссийская общественная организация «Ассоциация Юристов России» - http://www.alrf.ru/</w:t>
      </w:r>
    </w:p>
    <w:p w:rsidR="00511A00" w:rsidRPr="00511A00" w:rsidRDefault="00511A00" w:rsidP="00511A00">
      <w:pPr>
        <w:spacing w:before="0" w:beforeAutospacing="0" w:after="0" w:afterAutospacing="0"/>
        <w:ind w:firstLine="709"/>
        <w:rPr>
          <w:sz w:val="20"/>
          <w:szCs w:val="20"/>
        </w:rPr>
      </w:pPr>
      <w:r w:rsidRPr="00511A00">
        <w:rPr>
          <w:sz w:val="20"/>
          <w:szCs w:val="20"/>
        </w:rPr>
        <w:t>Государственная Дума РФ- http://www.duma.gov.ru</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Федеральная палата адвокатов- http://fparf.ru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Адвокатская палата города Москвы- http://www.advokatymoscow.ru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Конституционный суд РФ - http://www.ksrf.ru </w:t>
      </w:r>
    </w:p>
    <w:p w:rsidR="00511A00" w:rsidRPr="00511A00" w:rsidRDefault="00511A00" w:rsidP="00511A00">
      <w:pPr>
        <w:spacing w:before="0" w:beforeAutospacing="0" w:after="0" w:afterAutospacing="0"/>
        <w:ind w:firstLine="709"/>
        <w:rPr>
          <w:sz w:val="20"/>
          <w:szCs w:val="20"/>
        </w:rPr>
      </w:pPr>
      <w:r w:rsidRPr="00511A00">
        <w:rPr>
          <w:sz w:val="20"/>
          <w:szCs w:val="20"/>
        </w:rPr>
        <w:t>Верховный Суд Российской Федерации - http://www.vsrf.ru</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Федеральные Арбитражные Суды Российской Федерации - http://www.arbitr.ru </w:t>
      </w:r>
    </w:p>
    <w:p w:rsidR="00511A00" w:rsidRPr="00511A00" w:rsidRDefault="00511A00" w:rsidP="00511A00">
      <w:pPr>
        <w:spacing w:before="0" w:beforeAutospacing="0" w:after="0" w:afterAutospacing="0"/>
        <w:ind w:firstLine="709"/>
        <w:rPr>
          <w:sz w:val="20"/>
          <w:szCs w:val="20"/>
        </w:rPr>
      </w:pPr>
      <w:r w:rsidRPr="00511A00">
        <w:rPr>
          <w:sz w:val="20"/>
          <w:szCs w:val="20"/>
        </w:rPr>
        <w:t>Федеральная служба по труду и занятости (</w:t>
      </w:r>
      <w:proofErr w:type="spellStart"/>
      <w:r w:rsidRPr="00511A00">
        <w:rPr>
          <w:sz w:val="20"/>
          <w:szCs w:val="20"/>
        </w:rPr>
        <w:t>Роструд</w:t>
      </w:r>
      <w:proofErr w:type="spellEnd"/>
      <w:r w:rsidRPr="00511A00">
        <w:rPr>
          <w:sz w:val="20"/>
          <w:szCs w:val="20"/>
        </w:rPr>
        <w:t xml:space="preserve">) - www.rostrud.ru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Федерация независимых профсоюзов России - http://www.finpr.ru </w:t>
      </w:r>
    </w:p>
    <w:p w:rsidR="00511A00" w:rsidRDefault="00511A00" w:rsidP="00511A00">
      <w:pPr>
        <w:spacing w:before="0" w:beforeAutospacing="0" w:after="0" w:afterAutospacing="0"/>
        <w:ind w:firstLine="709"/>
        <w:rPr>
          <w:sz w:val="20"/>
          <w:szCs w:val="20"/>
        </w:rPr>
      </w:pPr>
      <w:r w:rsidRPr="00511A00">
        <w:rPr>
          <w:sz w:val="20"/>
          <w:szCs w:val="20"/>
        </w:rPr>
        <w:t xml:space="preserve">Пенсионный фонд Российской Федерации - </w:t>
      </w:r>
      <w:hyperlink r:id="rId13" w:history="1">
        <w:r w:rsidRPr="006447E1">
          <w:rPr>
            <w:rStyle w:val="af1"/>
            <w:sz w:val="20"/>
            <w:szCs w:val="20"/>
          </w:rPr>
          <w:t>http://www.pfrf.ru</w:t>
        </w:r>
      </w:hyperlink>
      <w:r w:rsidRPr="00511A00">
        <w:rPr>
          <w:sz w:val="20"/>
          <w:szCs w:val="20"/>
        </w:rPr>
        <w:t xml:space="preserve"> </w:t>
      </w:r>
    </w:p>
    <w:p w:rsidR="004E4FF8" w:rsidRPr="00E30E87" w:rsidRDefault="004E4FF8" w:rsidP="00511A00">
      <w:pPr>
        <w:spacing w:before="0" w:beforeAutospacing="0" w:after="0" w:afterAutospacing="0"/>
        <w:ind w:firstLine="709"/>
        <w:rPr>
          <w:sz w:val="20"/>
          <w:szCs w:val="20"/>
        </w:rPr>
      </w:pPr>
      <w:r w:rsidRPr="00E30E87">
        <w:rPr>
          <w:sz w:val="20"/>
          <w:szCs w:val="20"/>
        </w:rPr>
        <w:t xml:space="preserve">Научная электронная библиотека. </w:t>
      </w:r>
      <w:r w:rsidRPr="00E30E87">
        <w:rPr>
          <w:sz w:val="20"/>
          <w:szCs w:val="20"/>
          <w:lang w:val="en-US"/>
        </w:rPr>
        <w:t>http</w:t>
      </w:r>
      <w:r w:rsidRPr="00E30E87">
        <w:rPr>
          <w:sz w:val="20"/>
          <w:szCs w:val="20"/>
        </w:rPr>
        <w:t>://</w:t>
      </w:r>
      <w:proofErr w:type="spellStart"/>
      <w:r w:rsidRPr="00E30E87">
        <w:rPr>
          <w:sz w:val="20"/>
          <w:szCs w:val="20"/>
          <w:lang w:val="en-US"/>
        </w:rPr>
        <w:t>elibrary</w:t>
      </w:r>
      <w:proofErr w:type="spellEnd"/>
      <w:r w:rsidRPr="00E30E87">
        <w:rPr>
          <w:sz w:val="20"/>
          <w:szCs w:val="20"/>
        </w:rPr>
        <w:t>.</w:t>
      </w:r>
      <w:proofErr w:type="spellStart"/>
      <w:r w:rsidRPr="00E30E87">
        <w:rPr>
          <w:sz w:val="20"/>
          <w:szCs w:val="20"/>
          <w:lang w:val="en-US"/>
        </w:rPr>
        <w:t>ru</w:t>
      </w:r>
      <w:proofErr w:type="spellEnd"/>
    </w:p>
    <w:p w:rsidR="004E4FF8" w:rsidRPr="00E30E87" w:rsidRDefault="004E4FF8" w:rsidP="004E4FF8">
      <w:pPr>
        <w:spacing w:before="0" w:beforeAutospacing="0" w:after="0" w:afterAutospacing="0"/>
        <w:ind w:firstLine="709"/>
        <w:rPr>
          <w:sz w:val="20"/>
          <w:szCs w:val="20"/>
        </w:rPr>
      </w:pPr>
      <w:r w:rsidRPr="00E30E87">
        <w:rPr>
          <w:sz w:val="20"/>
          <w:szCs w:val="20"/>
        </w:rPr>
        <w:t xml:space="preserve">Электронно-библиотечная система </w:t>
      </w:r>
      <w:proofErr w:type="spellStart"/>
      <w:r w:rsidRPr="00E30E87">
        <w:rPr>
          <w:sz w:val="20"/>
          <w:szCs w:val="20"/>
          <w:lang w:val="en-US"/>
        </w:rPr>
        <w:t>IPRbooks</w:t>
      </w:r>
      <w:proofErr w:type="spellEnd"/>
      <w:r w:rsidRPr="00E30E87">
        <w:rPr>
          <w:sz w:val="20"/>
          <w:szCs w:val="20"/>
        </w:rPr>
        <w:t xml:space="preserve"> (ЭБС </w:t>
      </w:r>
      <w:proofErr w:type="spellStart"/>
      <w:r w:rsidRPr="00E30E87">
        <w:rPr>
          <w:sz w:val="20"/>
          <w:szCs w:val="20"/>
          <w:lang w:val="en-US"/>
        </w:rPr>
        <w:t>IPRbooks</w:t>
      </w:r>
      <w:proofErr w:type="spellEnd"/>
      <w:r w:rsidRPr="00E30E87">
        <w:rPr>
          <w:sz w:val="20"/>
          <w:szCs w:val="20"/>
        </w:rPr>
        <w:t>) –</w:t>
      </w:r>
      <w:r>
        <w:rPr>
          <w:sz w:val="20"/>
          <w:szCs w:val="20"/>
        </w:rPr>
        <w:t xml:space="preserve"> </w:t>
      </w:r>
      <w:r w:rsidRPr="00E30E87">
        <w:rPr>
          <w:sz w:val="20"/>
          <w:szCs w:val="20"/>
        </w:rPr>
        <w:t>электронная библиотека по всем отраслям знаний</w:t>
      </w:r>
      <w:r>
        <w:rPr>
          <w:sz w:val="20"/>
          <w:szCs w:val="20"/>
        </w:rPr>
        <w:t xml:space="preserve"> </w:t>
      </w:r>
      <w:r w:rsidRPr="00E30E87">
        <w:rPr>
          <w:sz w:val="20"/>
          <w:szCs w:val="20"/>
          <w:lang w:val="en-US"/>
        </w:rPr>
        <w:t>http</w:t>
      </w:r>
      <w:r w:rsidRPr="00E30E87">
        <w:rPr>
          <w:sz w:val="20"/>
          <w:szCs w:val="20"/>
        </w:rPr>
        <w:t>://</w:t>
      </w:r>
      <w:r w:rsidRPr="00E30E87">
        <w:rPr>
          <w:sz w:val="20"/>
          <w:szCs w:val="20"/>
          <w:lang w:val="en-US"/>
        </w:rPr>
        <w:t>www</w:t>
      </w:r>
      <w:r w:rsidRPr="00E30E87">
        <w:rPr>
          <w:sz w:val="20"/>
          <w:szCs w:val="20"/>
        </w:rPr>
        <w:t>.</w:t>
      </w:r>
      <w:proofErr w:type="spellStart"/>
      <w:r w:rsidRPr="00E30E87">
        <w:rPr>
          <w:sz w:val="20"/>
          <w:szCs w:val="20"/>
          <w:lang w:val="en-US"/>
        </w:rPr>
        <w:t>iprbookshop</w:t>
      </w:r>
      <w:proofErr w:type="spellEnd"/>
      <w:r w:rsidRPr="00E30E87">
        <w:rPr>
          <w:sz w:val="20"/>
          <w:szCs w:val="20"/>
        </w:rPr>
        <w:t>.</w:t>
      </w:r>
      <w:proofErr w:type="spellStart"/>
      <w:r w:rsidRPr="00E30E87">
        <w:rPr>
          <w:sz w:val="20"/>
          <w:szCs w:val="20"/>
          <w:lang w:val="en-US"/>
        </w:rPr>
        <w:t>ru</w:t>
      </w:r>
      <w:proofErr w:type="spellEnd"/>
    </w:p>
    <w:p w:rsidR="00CF6ACF" w:rsidRPr="00D52134" w:rsidRDefault="00CF6ACF" w:rsidP="00CF6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F6ACF" w:rsidRPr="0048691E" w:rsidRDefault="00CF6ACF" w:rsidP="00CF6AC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F6ACF" w:rsidRPr="00D52134" w:rsidRDefault="00CF6ACF" w:rsidP="00CF6AC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E4FF8" w:rsidRDefault="00841522" w:rsidP="004E4FF8"/>
    <w:sectPr w:rsidR="00841522" w:rsidRPr="004E4FF8"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Roman">
    <w:altName w:val="Arial Unicode MS"/>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8"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9" w15:restartNumberingAfterBreak="0">
    <w:nsid w:val="00000008"/>
    <w:multiLevelType w:val="singleLevel"/>
    <w:tmpl w:val="00000008"/>
    <w:lvl w:ilvl="0">
      <w:start w:val="1"/>
      <w:numFmt w:val="decimal"/>
      <w:lvlText w:val="%1"/>
      <w:lvlJc w:val="left"/>
      <w:pPr>
        <w:tabs>
          <w:tab w:val="num" w:pos="720"/>
        </w:tabs>
      </w:pPr>
      <w:rPr>
        <w:rFonts w:cs="Times New Roman"/>
      </w:rPr>
    </w:lvl>
  </w:abstractNum>
  <w:abstractNum w:abstractNumId="10" w15:restartNumberingAfterBreak="0">
    <w:nsid w:val="0000000A"/>
    <w:multiLevelType w:val="singleLevel"/>
    <w:tmpl w:val="0000000A"/>
    <w:lvl w:ilvl="0">
      <w:start w:val="1"/>
      <w:numFmt w:val="decimal"/>
      <w:lvlText w:val="%1."/>
      <w:lvlJc w:val="left"/>
      <w:pPr>
        <w:tabs>
          <w:tab w:val="num" w:pos="720"/>
        </w:tabs>
        <w:ind w:left="720" w:hanging="360"/>
      </w:pPr>
      <w:rPr>
        <w:rFonts w:cs="Times New Roman" w:hint="default"/>
        <w:b w:val="0"/>
        <w:sz w:val="20"/>
        <w:szCs w:val="20"/>
      </w:rPr>
    </w:lvl>
  </w:abstractNum>
  <w:abstractNum w:abstractNumId="11"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DC748D"/>
    <w:multiLevelType w:val="hybridMultilevel"/>
    <w:tmpl w:val="215C220E"/>
    <w:lvl w:ilvl="0" w:tplc="B47CA63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E16178B"/>
    <w:multiLevelType w:val="multilevel"/>
    <w:tmpl w:val="0E16178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0EC25CA9"/>
    <w:multiLevelType w:val="multilevel"/>
    <w:tmpl w:val="0EC25CA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22249"/>
    <w:multiLevelType w:val="multilevel"/>
    <w:tmpl w:val="1BC22249"/>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C8A154C"/>
    <w:multiLevelType w:val="multilevel"/>
    <w:tmpl w:val="1C8A154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1D34A63"/>
    <w:multiLevelType w:val="multilevel"/>
    <w:tmpl w:val="21D34A63"/>
    <w:lvl w:ilvl="0">
      <w:start w:val="1"/>
      <w:numFmt w:val="decimal"/>
      <w:lvlText w:val="%1."/>
      <w:lvlJc w:val="left"/>
      <w:pPr>
        <w:tabs>
          <w:tab w:val="num" w:pos="1040"/>
        </w:tabs>
        <w:ind w:left="1040" w:hanging="360"/>
      </w:pPr>
      <w:rPr>
        <w:rFonts w:cs="Times New Roman" w:hint="default"/>
        <w:b w:val="0"/>
        <w:sz w:val="20"/>
        <w:szCs w:val="20"/>
      </w:rPr>
    </w:lvl>
    <w:lvl w:ilvl="1">
      <w:start w:val="1"/>
      <w:numFmt w:val="decimal"/>
      <w:lvlText w:val="%2."/>
      <w:lvlJc w:val="left"/>
      <w:pPr>
        <w:tabs>
          <w:tab w:val="num" w:pos="1760"/>
        </w:tabs>
        <w:ind w:left="1760" w:hanging="360"/>
      </w:pPr>
      <w:rPr>
        <w:rFonts w:cs="Times New Roman" w:hint="default"/>
        <w:b w:val="0"/>
        <w:sz w:val="20"/>
        <w:szCs w:val="20"/>
      </w:rPr>
    </w:lvl>
    <w:lvl w:ilvl="2">
      <w:start w:val="1"/>
      <w:numFmt w:val="lowerRoman"/>
      <w:lvlText w:val="%3."/>
      <w:lvlJc w:val="right"/>
      <w:pPr>
        <w:tabs>
          <w:tab w:val="num" w:pos="2480"/>
        </w:tabs>
        <w:ind w:left="2480" w:hanging="180"/>
      </w:pPr>
      <w:rPr>
        <w:rFonts w:cs="Times New Roman"/>
      </w:rPr>
    </w:lvl>
    <w:lvl w:ilvl="3">
      <w:start w:val="1"/>
      <w:numFmt w:val="decimal"/>
      <w:lvlText w:val="%4."/>
      <w:lvlJc w:val="left"/>
      <w:pPr>
        <w:tabs>
          <w:tab w:val="num" w:pos="3200"/>
        </w:tabs>
        <w:ind w:left="3200" w:hanging="360"/>
      </w:pPr>
      <w:rPr>
        <w:rFonts w:cs="Times New Roman"/>
      </w:rPr>
    </w:lvl>
    <w:lvl w:ilvl="4">
      <w:start w:val="1"/>
      <w:numFmt w:val="lowerLetter"/>
      <w:lvlText w:val="%5."/>
      <w:lvlJc w:val="left"/>
      <w:pPr>
        <w:tabs>
          <w:tab w:val="num" w:pos="3920"/>
        </w:tabs>
        <w:ind w:left="3920" w:hanging="360"/>
      </w:pPr>
      <w:rPr>
        <w:rFonts w:cs="Times New Roman"/>
      </w:rPr>
    </w:lvl>
    <w:lvl w:ilvl="5">
      <w:start w:val="1"/>
      <w:numFmt w:val="lowerRoman"/>
      <w:lvlText w:val="%6."/>
      <w:lvlJc w:val="right"/>
      <w:pPr>
        <w:tabs>
          <w:tab w:val="num" w:pos="4640"/>
        </w:tabs>
        <w:ind w:left="4640" w:hanging="180"/>
      </w:pPr>
      <w:rPr>
        <w:rFonts w:cs="Times New Roman"/>
      </w:rPr>
    </w:lvl>
    <w:lvl w:ilvl="6">
      <w:start w:val="1"/>
      <w:numFmt w:val="decimal"/>
      <w:lvlText w:val="%7."/>
      <w:lvlJc w:val="left"/>
      <w:pPr>
        <w:tabs>
          <w:tab w:val="num" w:pos="5360"/>
        </w:tabs>
        <w:ind w:left="5360" w:hanging="360"/>
      </w:pPr>
      <w:rPr>
        <w:rFonts w:cs="Times New Roman"/>
      </w:rPr>
    </w:lvl>
    <w:lvl w:ilvl="7">
      <w:start w:val="1"/>
      <w:numFmt w:val="lowerLetter"/>
      <w:lvlText w:val="%8."/>
      <w:lvlJc w:val="left"/>
      <w:pPr>
        <w:tabs>
          <w:tab w:val="num" w:pos="6080"/>
        </w:tabs>
        <w:ind w:left="6080" w:hanging="360"/>
      </w:pPr>
      <w:rPr>
        <w:rFonts w:cs="Times New Roman"/>
      </w:rPr>
    </w:lvl>
    <w:lvl w:ilvl="8">
      <w:start w:val="1"/>
      <w:numFmt w:val="lowerRoman"/>
      <w:lvlText w:val="%9."/>
      <w:lvlJc w:val="right"/>
      <w:pPr>
        <w:tabs>
          <w:tab w:val="num" w:pos="6800"/>
        </w:tabs>
        <w:ind w:left="6800" w:hanging="180"/>
      </w:pPr>
      <w:rPr>
        <w:rFonts w:cs="Times New Roman"/>
      </w:rPr>
    </w:lvl>
  </w:abstractNum>
  <w:abstractNum w:abstractNumId="34" w15:restartNumberingAfterBreak="0">
    <w:nsid w:val="221530D0"/>
    <w:multiLevelType w:val="multilevel"/>
    <w:tmpl w:val="221530D0"/>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2366FF"/>
    <w:multiLevelType w:val="multilevel"/>
    <w:tmpl w:val="382366FF"/>
    <w:lvl w:ilvl="0">
      <w:start w:val="1"/>
      <w:numFmt w:val="decimal"/>
      <w:lvlText w:val="%1."/>
      <w:lvlJc w:val="left"/>
      <w:pPr>
        <w:tabs>
          <w:tab w:val="num" w:pos="720"/>
        </w:tabs>
        <w:ind w:left="720" w:hanging="360"/>
      </w:pPr>
      <w:rPr>
        <w:rFonts w:cs="Times New Roman" w:hint="default"/>
        <w:b w:val="0"/>
        <w:sz w:val="20"/>
        <w:szCs w:val="20"/>
      </w:rPr>
    </w:lvl>
    <w:lvl w:ilvl="1">
      <w:start w:val="1"/>
      <w:numFmt w:val="decimal"/>
      <w:lvlText w:val="%2."/>
      <w:lvlJc w:val="left"/>
      <w:pPr>
        <w:tabs>
          <w:tab w:val="num" w:pos="1440"/>
        </w:tabs>
        <w:ind w:left="1440" w:hanging="360"/>
      </w:pPr>
      <w:rPr>
        <w:rFonts w:cs="Times New Roman" w:hint="default"/>
        <w:b w:val="0"/>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FA3047F"/>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91C0887"/>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26C50F8"/>
    <w:multiLevelType w:val="multilevel"/>
    <w:tmpl w:val="526C50F8"/>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5E20A9A"/>
    <w:multiLevelType w:val="singleLevel"/>
    <w:tmpl w:val="55E20A9A"/>
    <w:lvl w:ilvl="0">
      <w:start w:val="1"/>
      <w:numFmt w:val="decimal"/>
      <w:lvlText w:val="%1."/>
      <w:lvlJc w:val="left"/>
      <w:pPr>
        <w:tabs>
          <w:tab w:val="num" w:pos="720"/>
        </w:tabs>
        <w:ind w:left="720" w:hanging="360"/>
      </w:pPr>
      <w:rPr>
        <w:rFonts w:cs="Times New Roman" w:hint="default"/>
        <w:b w:val="0"/>
        <w:sz w:val="20"/>
        <w:szCs w:val="20"/>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D8A4F91"/>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5BD3D78"/>
    <w:multiLevelType w:val="multilevel"/>
    <w:tmpl w:val="65BD3D78"/>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5BF1767"/>
    <w:multiLevelType w:val="hybridMultilevel"/>
    <w:tmpl w:val="FE209EB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70469"/>
    <w:multiLevelType w:val="multilevel"/>
    <w:tmpl w:val="6CB70469"/>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D1A49B4"/>
    <w:multiLevelType w:val="multilevel"/>
    <w:tmpl w:val="6D1A49B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D220C5C"/>
    <w:multiLevelType w:val="multilevel"/>
    <w:tmpl w:val="6D220C5C"/>
    <w:lvl w:ilvl="0">
      <w:start w:val="1"/>
      <w:numFmt w:val="decimal"/>
      <w:lvlText w:val="%1."/>
      <w:lvlJc w:val="left"/>
      <w:pPr>
        <w:tabs>
          <w:tab w:val="num" w:pos="1040"/>
        </w:tabs>
        <w:ind w:left="1040" w:hanging="360"/>
      </w:pPr>
      <w:rPr>
        <w:rFonts w:cs="Times New Roman" w:hint="default"/>
        <w:b w:val="0"/>
        <w:sz w:val="20"/>
        <w:szCs w:val="20"/>
      </w:rPr>
    </w:lvl>
    <w:lvl w:ilvl="1">
      <w:start w:val="1"/>
      <w:numFmt w:val="decimal"/>
      <w:lvlText w:val="%2."/>
      <w:lvlJc w:val="left"/>
      <w:pPr>
        <w:tabs>
          <w:tab w:val="num" w:pos="1760"/>
        </w:tabs>
        <w:ind w:left="1760" w:hanging="360"/>
      </w:pPr>
      <w:rPr>
        <w:rFonts w:cs="Times New Roman" w:hint="default"/>
        <w:b w:val="0"/>
        <w:sz w:val="20"/>
        <w:szCs w:val="20"/>
      </w:rPr>
    </w:lvl>
    <w:lvl w:ilvl="2">
      <w:start w:val="1"/>
      <w:numFmt w:val="lowerRoman"/>
      <w:lvlText w:val="%3."/>
      <w:lvlJc w:val="right"/>
      <w:pPr>
        <w:tabs>
          <w:tab w:val="num" w:pos="2480"/>
        </w:tabs>
        <w:ind w:left="2480" w:hanging="180"/>
      </w:pPr>
      <w:rPr>
        <w:rFonts w:cs="Times New Roman"/>
      </w:rPr>
    </w:lvl>
    <w:lvl w:ilvl="3">
      <w:start w:val="1"/>
      <w:numFmt w:val="decimal"/>
      <w:lvlText w:val="%4."/>
      <w:lvlJc w:val="left"/>
      <w:pPr>
        <w:tabs>
          <w:tab w:val="num" w:pos="3200"/>
        </w:tabs>
        <w:ind w:left="3200" w:hanging="360"/>
      </w:pPr>
      <w:rPr>
        <w:rFonts w:cs="Times New Roman"/>
      </w:rPr>
    </w:lvl>
    <w:lvl w:ilvl="4">
      <w:start w:val="1"/>
      <w:numFmt w:val="lowerLetter"/>
      <w:lvlText w:val="%5."/>
      <w:lvlJc w:val="left"/>
      <w:pPr>
        <w:tabs>
          <w:tab w:val="num" w:pos="3920"/>
        </w:tabs>
        <w:ind w:left="3920" w:hanging="360"/>
      </w:pPr>
      <w:rPr>
        <w:rFonts w:cs="Times New Roman"/>
      </w:rPr>
    </w:lvl>
    <w:lvl w:ilvl="5">
      <w:start w:val="1"/>
      <w:numFmt w:val="lowerRoman"/>
      <w:lvlText w:val="%6."/>
      <w:lvlJc w:val="right"/>
      <w:pPr>
        <w:tabs>
          <w:tab w:val="num" w:pos="4640"/>
        </w:tabs>
        <w:ind w:left="4640" w:hanging="180"/>
      </w:pPr>
      <w:rPr>
        <w:rFonts w:cs="Times New Roman"/>
      </w:rPr>
    </w:lvl>
    <w:lvl w:ilvl="6">
      <w:start w:val="1"/>
      <w:numFmt w:val="decimal"/>
      <w:lvlText w:val="%7."/>
      <w:lvlJc w:val="left"/>
      <w:pPr>
        <w:tabs>
          <w:tab w:val="num" w:pos="5360"/>
        </w:tabs>
        <w:ind w:left="5360" w:hanging="360"/>
      </w:pPr>
      <w:rPr>
        <w:rFonts w:cs="Times New Roman"/>
      </w:rPr>
    </w:lvl>
    <w:lvl w:ilvl="7">
      <w:start w:val="1"/>
      <w:numFmt w:val="lowerLetter"/>
      <w:lvlText w:val="%8."/>
      <w:lvlJc w:val="left"/>
      <w:pPr>
        <w:tabs>
          <w:tab w:val="num" w:pos="6080"/>
        </w:tabs>
        <w:ind w:left="6080" w:hanging="360"/>
      </w:pPr>
      <w:rPr>
        <w:rFonts w:cs="Times New Roman"/>
      </w:rPr>
    </w:lvl>
    <w:lvl w:ilvl="8">
      <w:start w:val="1"/>
      <w:numFmt w:val="lowerRoman"/>
      <w:lvlText w:val="%9."/>
      <w:lvlJc w:val="right"/>
      <w:pPr>
        <w:tabs>
          <w:tab w:val="num" w:pos="6800"/>
        </w:tabs>
        <w:ind w:left="6800" w:hanging="180"/>
      </w:pPr>
      <w:rPr>
        <w:rFonts w:cs="Times New Roman"/>
      </w:rPr>
    </w:lvl>
  </w:abstractNum>
  <w:abstractNum w:abstractNumId="7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6" w15:restartNumberingAfterBreak="0">
    <w:nsid w:val="6F420640"/>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7"/>
  </w:num>
  <w:num w:numId="15">
    <w:abstractNumId w:val="35"/>
  </w:num>
  <w:num w:numId="16">
    <w:abstractNumId w:val="64"/>
  </w:num>
  <w:num w:numId="17">
    <w:abstractNumId w:val="40"/>
  </w:num>
  <w:num w:numId="18">
    <w:abstractNumId w:val="67"/>
  </w:num>
  <w:num w:numId="19">
    <w:abstractNumId w:val="78"/>
  </w:num>
  <w:num w:numId="20">
    <w:abstractNumId w:val="70"/>
  </w:num>
  <w:num w:numId="21">
    <w:abstractNumId w:val="12"/>
  </w:num>
  <w:num w:numId="22">
    <w:abstractNumId w:val="14"/>
  </w:num>
  <w:num w:numId="23">
    <w:abstractNumId w:val="20"/>
  </w:num>
  <w:num w:numId="24">
    <w:abstractNumId w:val="23"/>
  </w:num>
  <w:num w:numId="25">
    <w:abstractNumId w:val="26"/>
  </w:num>
  <w:num w:numId="26">
    <w:abstractNumId w:val="30"/>
  </w:num>
  <w:num w:numId="27">
    <w:abstractNumId w:val="38"/>
  </w:num>
  <w:num w:numId="28">
    <w:abstractNumId w:val="46"/>
  </w:num>
  <w:num w:numId="29">
    <w:abstractNumId w:val="47"/>
  </w:num>
  <w:num w:numId="30">
    <w:abstractNumId w:val="52"/>
  </w:num>
  <w:num w:numId="31">
    <w:abstractNumId w:val="53"/>
  </w:num>
  <w:num w:numId="32">
    <w:abstractNumId w:val="62"/>
  </w:num>
  <w:num w:numId="33">
    <w:abstractNumId w:val="63"/>
  </w:num>
  <w:num w:numId="34">
    <w:abstractNumId w:val="75"/>
  </w:num>
  <w:num w:numId="35">
    <w:abstractNumId w:val="79"/>
  </w:num>
  <w:num w:numId="36">
    <w:abstractNumId w:val="82"/>
  </w:num>
  <w:num w:numId="37">
    <w:abstractNumId w:val="83"/>
  </w:num>
  <w:num w:numId="38">
    <w:abstractNumId w:val="60"/>
  </w:num>
  <w:num w:numId="39">
    <w:abstractNumId w:val="51"/>
  </w:num>
  <w:num w:numId="40">
    <w:abstractNumId w:val="13"/>
  </w:num>
  <w:num w:numId="41">
    <w:abstractNumId w:val="11"/>
  </w:num>
  <w:num w:numId="42">
    <w:abstractNumId w:val="49"/>
  </w:num>
  <w:num w:numId="43">
    <w:abstractNumId w:val="39"/>
  </w:num>
  <w:num w:numId="44">
    <w:abstractNumId w:val="50"/>
  </w:num>
  <w:num w:numId="45">
    <w:abstractNumId w:val="45"/>
  </w:num>
  <w:num w:numId="46">
    <w:abstractNumId w:val="15"/>
  </w:num>
  <w:num w:numId="47">
    <w:abstractNumId w:val="31"/>
  </w:num>
  <w:num w:numId="48">
    <w:abstractNumId w:val="54"/>
  </w:num>
  <w:num w:numId="49">
    <w:abstractNumId w:val="19"/>
  </w:num>
  <w:num w:numId="50">
    <w:abstractNumId w:val="44"/>
  </w:num>
  <w:num w:numId="51">
    <w:abstractNumId w:val="41"/>
  </w:num>
  <w:num w:numId="52">
    <w:abstractNumId w:val="36"/>
  </w:num>
  <w:num w:numId="53">
    <w:abstractNumId w:val="37"/>
  </w:num>
  <w:num w:numId="54">
    <w:abstractNumId w:val="32"/>
  </w:num>
  <w:num w:numId="55">
    <w:abstractNumId w:val="55"/>
  </w:num>
  <w:num w:numId="56">
    <w:abstractNumId w:val="6"/>
  </w:num>
  <w:num w:numId="57">
    <w:abstractNumId w:val="22"/>
  </w:num>
  <w:num w:numId="58">
    <w:abstractNumId w:val="24"/>
  </w:num>
  <w:num w:numId="59">
    <w:abstractNumId w:val="25"/>
  </w:num>
  <w:num w:numId="60">
    <w:abstractNumId w:val="56"/>
  </w:num>
  <w:num w:numId="61">
    <w:abstractNumId w:val="66"/>
  </w:num>
  <w:num w:numId="62">
    <w:abstractNumId w:val="81"/>
  </w:num>
  <w:num w:numId="63">
    <w:abstractNumId w:val="42"/>
  </w:num>
  <w:num w:numId="64">
    <w:abstractNumId w:val="29"/>
  </w:num>
  <w:num w:numId="65">
    <w:abstractNumId w:val="27"/>
  </w:num>
  <w:num w:numId="66">
    <w:abstractNumId w:val="10"/>
  </w:num>
  <w:num w:numId="67">
    <w:abstractNumId w:val="61"/>
  </w:num>
  <w:num w:numId="68">
    <w:abstractNumId w:val="43"/>
  </w:num>
  <w:num w:numId="69">
    <w:abstractNumId w:val="74"/>
  </w:num>
  <w:num w:numId="70">
    <w:abstractNumId w:val="33"/>
  </w:num>
  <w:num w:numId="71">
    <w:abstractNumId w:val="34"/>
  </w:num>
  <w:num w:numId="72">
    <w:abstractNumId w:val="17"/>
  </w:num>
  <w:num w:numId="73">
    <w:abstractNumId w:val="7"/>
  </w:num>
  <w:num w:numId="74">
    <w:abstractNumId w:val="9"/>
  </w:num>
  <w:num w:numId="75">
    <w:abstractNumId w:val="59"/>
  </w:num>
  <w:num w:numId="76">
    <w:abstractNumId w:val="73"/>
  </w:num>
  <w:num w:numId="77">
    <w:abstractNumId w:val="68"/>
  </w:num>
  <w:num w:numId="78">
    <w:abstractNumId w:val="18"/>
  </w:num>
  <w:num w:numId="79">
    <w:abstractNumId w:val="71"/>
  </w:num>
  <w:num w:numId="80">
    <w:abstractNumId w:val="48"/>
  </w:num>
  <w:num w:numId="81">
    <w:abstractNumId w:val="57"/>
  </w:num>
  <w:num w:numId="82">
    <w:abstractNumId w:val="65"/>
  </w:num>
  <w:num w:numId="83">
    <w:abstractNumId w:val="76"/>
  </w:num>
  <w:num w:numId="84">
    <w:abstractNumId w:val="69"/>
  </w:num>
  <w:num w:numId="85">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622F"/>
    <w:rsid w:val="00063455"/>
    <w:rsid w:val="0007544E"/>
    <w:rsid w:val="00077FC3"/>
    <w:rsid w:val="0017706F"/>
    <w:rsid w:val="001B6C8E"/>
    <w:rsid w:val="001E775D"/>
    <w:rsid w:val="001F5317"/>
    <w:rsid w:val="00224377"/>
    <w:rsid w:val="002466FE"/>
    <w:rsid w:val="00255C0E"/>
    <w:rsid w:val="002908BA"/>
    <w:rsid w:val="00297BC5"/>
    <w:rsid w:val="002E660F"/>
    <w:rsid w:val="00344572"/>
    <w:rsid w:val="00386CFA"/>
    <w:rsid w:val="0043448A"/>
    <w:rsid w:val="00435998"/>
    <w:rsid w:val="004C5D7C"/>
    <w:rsid w:val="004E4FF8"/>
    <w:rsid w:val="005101C0"/>
    <w:rsid w:val="00511A00"/>
    <w:rsid w:val="005260DA"/>
    <w:rsid w:val="00561FAE"/>
    <w:rsid w:val="005C56E4"/>
    <w:rsid w:val="0061043F"/>
    <w:rsid w:val="006A077C"/>
    <w:rsid w:val="00702859"/>
    <w:rsid w:val="007F1255"/>
    <w:rsid w:val="00841522"/>
    <w:rsid w:val="00851BE6"/>
    <w:rsid w:val="00857814"/>
    <w:rsid w:val="0086610B"/>
    <w:rsid w:val="008C5BB4"/>
    <w:rsid w:val="008C6A6F"/>
    <w:rsid w:val="009224D2"/>
    <w:rsid w:val="00970959"/>
    <w:rsid w:val="00982DD1"/>
    <w:rsid w:val="00986055"/>
    <w:rsid w:val="00A073E0"/>
    <w:rsid w:val="00A376D2"/>
    <w:rsid w:val="00A37989"/>
    <w:rsid w:val="00A50C6A"/>
    <w:rsid w:val="00A76440"/>
    <w:rsid w:val="00A953F7"/>
    <w:rsid w:val="00B811EE"/>
    <w:rsid w:val="00B901D3"/>
    <w:rsid w:val="00CA6F83"/>
    <w:rsid w:val="00CB6A3E"/>
    <w:rsid w:val="00CF547E"/>
    <w:rsid w:val="00CF6ACF"/>
    <w:rsid w:val="00D02ACF"/>
    <w:rsid w:val="00D13924"/>
    <w:rsid w:val="00DC564B"/>
    <w:rsid w:val="00E61C08"/>
    <w:rsid w:val="00E70D4B"/>
    <w:rsid w:val="00E771D6"/>
    <w:rsid w:val="00EE7B5D"/>
    <w:rsid w:val="00F17927"/>
    <w:rsid w:val="00F231D8"/>
    <w:rsid w:val="00F25FD5"/>
    <w:rsid w:val="00F3023E"/>
    <w:rsid w:val="00FA6F35"/>
    <w:rsid w:val="00FB4CB5"/>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E1C86"/>
  <w15:docId w15:val="{EBC9530C-2223-4F3E-8420-423064A4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7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pfrf.ru" TargetMode="External"/><Relationship Id="rId3" Type="http://schemas.openxmlformats.org/officeDocument/2006/relationships/settings" Target="settings.xml"/><Relationship Id="rId7" Type="http://schemas.openxmlformats.org/officeDocument/2006/relationships/hyperlink" Target="http://www.pravo.gov.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avo.gov.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7864</Words>
  <Characters>44828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2022-01-28T14:01:00Z</cp:lastPrinted>
  <dcterms:created xsi:type="dcterms:W3CDTF">2023-04-23T06:54:00Z</dcterms:created>
  <dcterms:modified xsi:type="dcterms:W3CDTF">2023-04-24T14:58:00Z</dcterms:modified>
</cp:coreProperties>
</file>